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00B9" w14:textId="77777777" w:rsidR="00693EA2" w:rsidRDefault="00000000">
      <w:pPr>
        <w:pStyle w:val="a7"/>
        <w:rPr>
          <w:rFonts w:ascii="黑体" w:eastAsia="黑体" w:hAnsi="黑体" w:cs="宋体" w:hint="eastAsia"/>
          <w:sz w:val="18"/>
          <w:szCs w:val="18"/>
        </w:rPr>
      </w:pPr>
      <w:r>
        <w:rPr>
          <w:rFonts w:ascii="黑体" w:eastAsia="黑体" w:hAnsi="黑体" w:cs="宋体"/>
          <w:sz w:val="18"/>
          <w:szCs w:val="18"/>
        </w:rPr>
        <w:t xml:space="preserve">ICS </w:t>
      </w:r>
      <w:r>
        <w:rPr>
          <w:rFonts w:ascii="黑体" w:eastAsia="黑体" w:hAnsi="黑体" w:cs="宋体" w:hint="eastAsia"/>
          <w:sz w:val="18"/>
          <w:szCs w:val="18"/>
        </w:rPr>
        <w:t>97</w:t>
      </w:r>
      <w:r>
        <w:rPr>
          <w:rFonts w:ascii="黑体" w:eastAsia="黑体" w:hAnsi="黑体" w:cs="宋体"/>
          <w:sz w:val="18"/>
          <w:szCs w:val="18"/>
        </w:rPr>
        <w:t>.</w:t>
      </w:r>
      <w:r>
        <w:rPr>
          <w:rFonts w:ascii="黑体" w:eastAsia="黑体" w:hAnsi="黑体" w:cs="宋体" w:hint="eastAsia"/>
          <w:sz w:val="18"/>
          <w:szCs w:val="18"/>
        </w:rPr>
        <w:t>220</w:t>
      </w:r>
      <w:r>
        <w:rPr>
          <w:rFonts w:ascii="黑体" w:eastAsia="黑体" w:hAnsi="黑体" w:cs="宋体"/>
          <w:sz w:val="18"/>
          <w:szCs w:val="18"/>
        </w:rPr>
        <w:t>.30</w:t>
      </w:r>
    </w:p>
    <w:p w14:paraId="7899B74F" w14:textId="77777777" w:rsidR="00693EA2" w:rsidRDefault="00000000">
      <w:pPr>
        <w:pStyle w:val="a7"/>
        <w:rPr>
          <w:rFonts w:ascii="黑体" w:eastAsia="黑体" w:hAnsi="黑体" w:cs="宋体" w:hint="eastAsia"/>
          <w:sz w:val="18"/>
          <w:szCs w:val="18"/>
        </w:rPr>
      </w:pPr>
      <w:r>
        <w:rPr>
          <w:rFonts w:ascii="黑体" w:eastAsia="黑体" w:hAnsi="黑体" w:cs="宋体" w:hint="eastAsia"/>
          <w:sz w:val="18"/>
          <w:szCs w:val="18"/>
        </w:rPr>
        <w:t>CCS Y55</w:t>
      </w:r>
    </w:p>
    <w:p w14:paraId="3C1A4683" w14:textId="77777777" w:rsidR="00693EA2" w:rsidRDefault="00693EA2">
      <w:pPr>
        <w:pStyle w:val="a7"/>
        <w:rPr>
          <w:rFonts w:ascii="宋体" w:eastAsia="宋体" w:hAnsi="宋体" w:cs="宋体" w:hint="eastAsia"/>
          <w:sz w:val="20"/>
        </w:rPr>
      </w:pPr>
    </w:p>
    <w:p w14:paraId="570FF052" w14:textId="77777777" w:rsidR="00693EA2" w:rsidRDefault="00693EA2">
      <w:pPr>
        <w:pStyle w:val="a7"/>
        <w:rPr>
          <w:rFonts w:ascii="宋体" w:eastAsia="宋体" w:hAnsi="宋体" w:cs="宋体" w:hint="eastAsia"/>
          <w:sz w:val="20"/>
        </w:rPr>
      </w:pPr>
    </w:p>
    <w:p w14:paraId="198366BD" w14:textId="77777777" w:rsidR="00693EA2" w:rsidRDefault="00000000">
      <w:pPr>
        <w:spacing w:line="922" w:lineRule="exact"/>
        <w:ind w:firstLineChars="200" w:firstLine="1440"/>
        <w:rPr>
          <w:rFonts w:ascii="黑体" w:eastAsia="黑体" w:hint="eastAsia"/>
          <w:sz w:val="72"/>
        </w:rPr>
      </w:pPr>
      <w:r>
        <w:rPr>
          <w:rFonts w:ascii="黑体" w:eastAsia="黑体" w:hint="eastAsia"/>
          <w:sz w:val="72"/>
        </w:rPr>
        <w:t>团   体  标  准</w:t>
      </w:r>
    </w:p>
    <w:p w14:paraId="6109182E" w14:textId="77777777" w:rsidR="00693EA2" w:rsidRDefault="00693EA2">
      <w:pPr>
        <w:pStyle w:val="a7"/>
        <w:spacing w:before="2"/>
        <w:jc w:val="right"/>
        <w:rPr>
          <w:rFonts w:ascii="黑体" w:eastAsia="黑体" w:hAnsi="黑体" w:hint="eastAsia"/>
          <w:sz w:val="28"/>
          <w:szCs w:val="28"/>
        </w:rPr>
      </w:pPr>
    </w:p>
    <w:p w14:paraId="34F18D67" w14:textId="77777777" w:rsidR="00693EA2" w:rsidRDefault="00000000">
      <w:pPr>
        <w:pStyle w:val="a7"/>
        <w:spacing w:before="2"/>
        <w:jc w:val="right"/>
        <w:rPr>
          <w:rFonts w:ascii="宋体" w:eastAsia="宋体" w:hAnsi="宋体" w:cs="宋体" w:hint="eastAsia"/>
          <w:sz w:val="53"/>
        </w:rPr>
      </w:pPr>
      <w:r>
        <w:rPr>
          <w:rFonts w:ascii="黑体" w:eastAsia="黑体" w:hAnsi="黑体" w:hint="eastAsia"/>
          <w:sz w:val="28"/>
          <w:szCs w:val="28"/>
        </w:rPr>
        <w:t xml:space="preserve">T/CSGF </w:t>
      </w:r>
      <w:r>
        <w:rPr>
          <w:rFonts w:ascii="黑体" w:eastAsia="黑体" w:hAnsi="黑体"/>
          <w:sz w:val="28"/>
          <w:szCs w:val="28"/>
        </w:rPr>
        <w:t>018.</w:t>
      </w:r>
      <w:r>
        <w:rPr>
          <w:rFonts w:ascii="黑体" w:eastAsia="黑体" w:hAnsi="黑体" w:hint="eastAsia"/>
          <w:sz w:val="28"/>
          <w:szCs w:val="28"/>
        </w:rPr>
        <w:t>4—</w:t>
      </w:r>
      <w:r>
        <w:rPr>
          <w:rFonts w:ascii="黑体" w:eastAsia="黑体" w:hAnsi="黑体"/>
          <w:sz w:val="28"/>
          <w:szCs w:val="28"/>
        </w:rPr>
        <w:t>20</w:t>
      </w:r>
      <w:r>
        <w:rPr>
          <w:rFonts w:ascii="黑体" w:eastAsia="黑体" w:hAnsi="黑体" w:hint="eastAsia"/>
          <w:sz w:val="28"/>
          <w:szCs w:val="28"/>
        </w:rPr>
        <w:t>25</w:t>
      </w:r>
    </w:p>
    <w:p w14:paraId="31CA8974" w14:textId="77777777" w:rsidR="00693EA2" w:rsidRDefault="00693EA2">
      <w:pPr>
        <w:pStyle w:val="a7"/>
        <w:spacing w:line="20" w:lineRule="exact"/>
        <w:ind w:left="520"/>
        <w:rPr>
          <w:rFonts w:ascii="宋体" w:eastAsia="宋体" w:hAnsi="宋体" w:cs="宋体" w:hint="eastAsia"/>
          <w:sz w:val="2"/>
        </w:rPr>
      </w:pPr>
    </w:p>
    <w:p w14:paraId="4207E33C" w14:textId="77777777" w:rsidR="00693EA2" w:rsidRDefault="00000000">
      <w:pPr>
        <w:pStyle w:val="a7"/>
        <w:rPr>
          <w:rFonts w:ascii="宋体" w:eastAsia="宋体" w:hAnsi="宋体" w:cs="宋体" w:hint="eastAsia"/>
          <w:sz w:val="28"/>
        </w:rPr>
      </w:pPr>
      <w:r>
        <w:rPr>
          <w:rFonts w:ascii="宋体" w:eastAsia="宋体" w:hAnsi="宋体" w:cs="宋体" w:hint="eastAsia"/>
          <w:noProof/>
          <w:sz w:val="2"/>
        </w:rPr>
        <w:drawing>
          <wp:inline distT="0" distB="0" distL="0" distR="0" wp14:anchorId="3F6F84D1" wp14:editId="344718CC">
            <wp:extent cx="5337810" cy="8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5337810" cy="8890"/>
                    </a:xfrm>
                    <a:prstGeom prst="rect">
                      <a:avLst/>
                    </a:prstGeom>
                  </pic:spPr>
                </pic:pic>
              </a:graphicData>
            </a:graphic>
          </wp:inline>
        </w:drawing>
      </w:r>
    </w:p>
    <w:p w14:paraId="43A54233" w14:textId="77777777" w:rsidR="00693EA2" w:rsidRDefault="00693EA2">
      <w:pPr>
        <w:pStyle w:val="a7"/>
        <w:rPr>
          <w:rFonts w:ascii="宋体" w:eastAsia="宋体" w:hAnsi="宋体" w:cs="宋体" w:hint="eastAsia"/>
          <w:sz w:val="28"/>
        </w:rPr>
      </w:pPr>
    </w:p>
    <w:p w14:paraId="35E96A5B" w14:textId="77777777" w:rsidR="00693EA2" w:rsidRDefault="00693EA2">
      <w:pPr>
        <w:pStyle w:val="a7"/>
        <w:rPr>
          <w:rFonts w:ascii="宋体" w:eastAsia="宋体" w:hAnsi="宋体" w:cs="宋体" w:hint="eastAsia"/>
          <w:sz w:val="40"/>
          <w:szCs w:val="28"/>
        </w:rPr>
      </w:pPr>
    </w:p>
    <w:p w14:paraId="56A1F801" w14:textId="77777777" w:rsidR="00693EA2" w:rsidRDefault="00693EA2">
      <w:pPr>
        <w:pStyle w:val="a7"/>
        <w:rPr>
          <w:rFonts w:ascii="宋体" w:eastAsia="宋体" w:hAnsi="宋体" w:cs="宋体" w:hint="eastAsia"/>
          <w:sz w:val="40"/>
          <w:szCs w:val="28"/>
        </w:rPr>
      </w:pPr>
    </w:p>
    <w:p w14:paraId="1EB41B20" w14:textId="77777777" w:rsidR="00693EA2" w:rsidRDefault="00000000">
      <w:pPr>
        <w:spacing w:before="7"/>
        <w:ind w:right="196"/>
        <w:jc w:val="center"/>
        <w:rPr>
          <w:rFonts w:ascii="黑体" w:eastAsia="黑体" w:hAnsi="黑体" w:hint="eastAsia"/>
          <w:sz w:val="48"/>
          <w:szCs w:val="48"/>
        </w:rPr>
      </w:pPr>
      <w:r>
        <w:rPr>
          <w:rFonts w:ascii="黑体" w:eastAsia="黑体" w:hAnsi="黑体" w:hint="eastAsia"/>
          <w:sz w:val="48"/>
          <w:szCs w:val="48"/>
        </w:rPr>
        <w:t>户外运动用品</w:t>
      </w:r>
    </w:p>
    <w:p w14:paraId="7E816F84" w14:textId="77777777" w:rsidR="00693EA2" w:rsidRDefault="00000000">
      <w:pPr>
        <w:spacing w:before="7"/>
        <w:ind w:right="196"/>
        <w:jc w:val="center"/>
        <w:rPr>
          <w:rFonts w:ascii="黑体" w:eastAsia="黑体" w:hAnsi="黑体" w:hint="eastAsia"/>
          <w:sz w:val="48"/>
          <w:szCs w:val="48"/>
        </w:rPr>
      </w:pPr>
      <w:r>
        <w:rPr>
          <w:rFonts w:ascii="黑体" w:eastAsia="黑体" w:hAnsi="黑体" w:hint="eastAsia"/>
          <w:sz w:val="48"/>
          <w:szCs w:val="48"/>
        </w:rPr>
        <w:t>第4部分：登山</w:t>
      </w:r>
      <w:proofErr w:type="gramStart"/>
      <w:r>
        <w:rPr>
          <w:rFonts w:ascii="黑体" w:eastAsia="黑体" w:hAnsi="黑体" w:hint="eastAsia"/>
          <w:sz w:val="48"/>
          <w:szCs w:val="48"/>
        </w:rPr>
        <w:t>杖</w:t>
      </w:r>
      <w:proofErr w:type="gramEnd"/>
    </w:p>
    <w:p w14:paraId="46A01370" w14:textId="77777777" w:rsidR="00693EA2" w:rsidRDefault="00000000">
      <w:pPr>
        <w:spacing w:before="7"/>
        <w:ind w:right="196"/>
        <w:jc w:val="center"/>
        <w:rPr>
          <w:rFonts w:ascii="黑体" w:eastAsia="黑体" w:hAnsi="黑体" w:cs="Arial" w:hint="eastAsia"/>
          <w:color w:val="000000" w:themeColor="text1"/>
          <w:sz w:val="28"/>
          <w:szCs w:val="28"/>
        </w:rPr>
      </w:pPr>
      <w:r>
        <w:rPr>
          <w:rFonts w:ascii="黑体" w:eastAsia="黑体" w:hAnsi="黑体" w:cs="Arial"/>
          <w:color w:val="000000" w:themeColor="text1"/>
          <w:sz w:val="28"/>
          <w:szCs w:val="28"/>
        </w:rPr>
        <w:t xml:space="preserve">Outdoor </w:t>
      </w:r>
      <w:r>
        <w:rPr>
          <w:rFonts w:ascii="黑体" w:eastAsia="黑体" w:hAnsi="黑体" w:cs="Arial" w:hint="eastAsia"/>
          <w:color w:val="000000" w:themeColor="text1"/>
          <w:sz w:val="28"/>
          <w:szCs w:val="28"/>
        </w:rPr>
        <w:t>sporting goods</w:t>
      </w:r>
      <w:r>
        <w:rPr>
          <w:rFonts w:ascii="黑体" w:eastAsia="黑体" w:hAnsi="黑体" w:cs="Arial"/>
          <w:color w:val="000000" w:themeColor="text1"/>
          <w:sz w:val="28"/>
          <w:szCs w:val="28"/>
        </w:rPr>
        <w:t>—</w:t>
      </w:r>
    </w:p>
    <w:p w14:paraId="06168C87" w14:textId="77777777" w:rsidR="00693EA2" w:rsidRDefault="00000000">
      <w:pPr>
        <w:spacing w:before="7"/>
        <w:ind w:right="196"/>
        <w:jc w:val="center"/>
        <w:rPr>
          <w:rFonts w:ascii="黑体" w:eastAsia="黑体" w:hAnsi="黑体" w:cs="Arial" w:hint="eastAsia"/>
          <w:color w:val="000000" w:themeColor="text1"/>
          <w:sz w:val="28"/>
          <w:szCs w:val="28"/>
        </w:rPr>
      </w:pPr>
      <w:r>
        <w:rPr>
          <w:rFonts w:ascii="黑体" w:eastAsia="黑体" w:hAnsi="黑体" w:cs="Arial"/>
          <w:color w:val="000000" w:themeColor="text1"/>
          <w:sz w:val="28"/>
          <w:szCs w:val="28"/>
        </w:rPr>
        <w:t xml:space="preserve">Part </w:t>
      </w:r>
      <w:proofErr w:type="gramStart"/>
      <w:r>
        <w:rPr>
          <w:rFonts w:ascii="黑体" w:eastAsia="黑体" w:hAnsi="黑体" w:cs="Arial" w:hint="eastAsia"/>
          <w:color w:val="000000" w:themeColor="text1"/>
          <w:sz w:val="28"/>
          <w:szCs w:val="28"/>
        </w:rPr>
        <w:t>4</w:t>
      </w:r>
      <w:r>
        <w:rPr>
          <w:rFonts w:ascii="黑体" w:eastAsia="黑体" w:hAnsi="黑体" w:cs="Arial"/>
          <w:color w:val="000000" w:themeColor="text1"/>
          <w:sz w:val="28"/>
          <w:szCs w:val="28"/>
        </w:rPr>
        <w:t>:</w:t>
      </w:r>
      <w:r>
        <w:rPr>
          <w:rFonts w:ascii="黑体" w:eastAsia="黑体" w:hAnsi="黑体" w:cs="Arial" w:hint="eastAsia"/>
          <w:color w:val="000000" w:themeColor="text1"/>
          <w:sz w:val="28"/>
          <w:szCs w:val="28"/>
        </w:rPr>
        <w:t>Trekking</w:t>
      </w:r>
      <w:proofErr w:type="gramEnd"/>
      <w:r>
        <w:rPr>
          <w:rFonts w:ascii="黑体" w:eastAsia="黑体" w:hAnsi="黑体" w:cs="Arial" w:hint="eastAsia"/>
          <w:color w:val="000000" w:themeColor="text1"/>
          <w:sz w:val="28"/>
          <w:szCs w:val="28"/>
        </w:rPr>
        <w:t xml:space="preserve"> pole</w:t>
      </w:r>
    </w:p>
    <w:p w14:paraId="2A19CC8B" w14:textId="77777777" w:rsidR="00693EA2" w:rsidRDefault="00000000">
      <w:pPr>
        <w:spacing w:before="7"/>
        <w:ind w:right="196"/>
        <w:rPr>
          <w:rFonts w:hint="eastAsia"/>
          <w:sz w:val="28"/>
        </w:rPr>
      </w:pPr>
      <w:r>
        <w:rPr>
          <w:rFonts w:ascii="黑体" w:eastAsia="黑体" w:hAnsi="黑体" w:cs="Tahoma" w:hint="eastAsia"/>
          <w:sz w:val="28"/>
          <w:szCs w:val="28"/>
          <w:shd w:val="clear" w:color="auto" w:fill="FFFFFF"/>
        </w:rPr>
        <w:t xml:space="preserve">                     </w:t>
      </w:r>
      <w:r>
        <w:rPr>
          <w:rFonts w:ascii="黑体" w:eastAsia="黑体" w:hAnsi="黑体" w:cs="Tahoma"/>
          <w:sz w:val="28"/>
          <w:szCs w:val="28"/>
          <w:shd w:val="clear" w:color="auto" w:fill="FFFFFF"/>
        </w:rPr>
        <w:t xml:space="preserve"> </w:t>
      </w:r>
    </w:p>
    <w:p w14:paraId="3AC8BE7F" w14:textId="77777777" w:rsidR="00693EA2" w:rsidRDefault="00693EA2">
      <w:pPr>
        <w:pStyle w:val="a7"/>
        <w:rPr>
          <w:rFonts w:ascii="宋体" w:eastAsia="宋体" w:hAnsi="宋体" w:cs="宋体" w:hint="eastAsia"/>
          <w:sz w:val="28"/>
        </w:rPr>
      </w:pPr>
    </w:p>
    <w:p w14:paraId="4240EB59" w14:textId="77777777" w:rsidR="00693EA2" w:rsidRDefault="00693EA2">
      <w:pPr>
        <w:pStyle w:val="a7"/>
        <w:spacing w:before="1"/>
        <w:rPr>
          <w:rFonts w:ascii="宋体" w:eastAsia="宋体" w:hAnsi="宋体" w:cs="宋体" w:hint="eastAsia"/>
          <w:sz w:val="36"/>
        </w:rPr>
      </w:pPr>
    </w:p>
    <w:p w14:paraId="4F918DAC" w14:textId="77777777" w:rsidR="00693EA2" w:rsidRDefault="00693EA2">
      <w:pPr>
        <w:pStyle w:val="a7"/>
        <w:spacing w:before="1"/>
        <w:rPr>
          <w:rFonts w:ascii="宋体" w:eastAsia="宋体" w:hAnsi="宋体" w:cs="宋体" w:hint="eastAsia"/>
          <w:sz w:val="36"/>
        </w:rPr>
      </w:pPr>
    </w:p>
    <w:p w14:paraId="1DF4DF3F" w14:textId="77777777" w:rsidR="00693EA2" w:rsidRDefault="00693EA2">
      <w:pPr>
        <w:pStyle w:val="a7"/>
        <w:spacing w:before="1"/>
        <w:rPr>
          <w:rFonts w:ascii="宋体" w:eastAsia="宋体" w:hAnsi="宋体" w:cs="宋体" w:hint="eastAsia"/>
          <w:sz w:val="36"/>
        </w:rPr>
      </w:pPr>
    </w:p>
    <w:p w14:paraId="56252C9B" w14:textId="77777777" w:rsidR="00693EA2" w:rsidRDefault="00693EA2">
      <w:pPr>
        <w:pStyle w:val="a7"/>
        <w:spacing w:before="1"/>
        <w:rPr>
          <w:rFonts w:ascii="宋体" w:eastAsia="宋体" w:hAnsi="宋体" w:cs="宋体" w:hint="eastAsia"/>
          <w:sz w:val="36"/>
        </w:rPr>
      </w:pPr>
    </w:p>
    <w:p w14:paraId="6B2D2367" w14:textId="77777777" w:rsidR="00693EA2" w:rsidRDefault="00693EA2">
      <w:pPr>
        <w:pStyle w:val="a7"/>
        <w:spacing w:before="1"/>
        <w:rPr>
          <w:rFonts w:ascii="宋体" w:eastAsia="宋体" w:hAnsi="宋体" w:cs="宋体" w:hint="eastAsia"/>
          <w:sz w:val="36"/>
        </w:rPr>
      </w:pPr>
    </w:p>
    <w:p w14:paraId="3DB4123E" w14:textId="77777777" w:rsidR="00693EA2" w:rsidRDefault="00693EA2">
      <w:pPr>
        <w:tabs>
          <w:tab w:val="left" w:pos="6160"/>
        </w:tabs>
        <w:ind w:right="197"/>
        <w:jc w:val="center"/>
        <w:rPr>
          <w:rFonts w:ascii="黑体" w:eastAsia="黑体" w:hint="eastAsia"/>
          <w:szCs w:val="21"/>
        </w:rPr>
      </w:pPr>
    </w:p>
    <w:p w14:paraId="402C96AF" w14:textId="77777777" w:rsidR="00693EA2" w:rsidRDefault="00000000">
      <w:pPr>
        <w:pStyle w:val="a7"/>
        <w:spacing w:before="11"/>
        <w:rPr>
          <w:rFonts w:ascii="宋体" w:eastAsia="宋体" w:hAnsi="宋体" w:cs="宋体" w:hint="eastAsia"/>
          <w:sz w:val="13"/>
        </w:rPr>
      </w:pPr>
      <w:r>
        <w:rPr>
          <w:rFonts w:ascii="宋体" w:eastAsia="宋体" w:hAnsi="宋体" w:cs="宋体"/>
          <w:noProof/>
        </w:rPr>
        <mc:AlternateContent>
          <mc:Choice Requires="wps">
            <w:drawing>
              <wp:anchor distT="0" distB="0" distL="114300" distR="114300" simplePos="0" relativeHeight="251659264" behindDoc="1" locked="0" layoutInCell="1" allowOverlap="1" wp14:anchorId="268F1FE7" wp14:editId="5BC7B9EE">
                <wp:simplePos x="0" y="0"/>
                <wp:positionH relativeFrom="page">
                  <wp:posOffset>1113155</wp:posOffset>
                </wp:positionH>
                <wp:positionV relativeFrom="paragraph">
                  <wp:posOffset>418465</wp:posOffset>
                </wp:positionV>
                <wp:extent cx="5464810" cy="0"/>
                <wp:effectExtent l="0" t="0" r="21590" b="19050"/>
                <wp:wrapTopAndBottom/>
                <wp:docPr id="2" name="直接连接符 2"/>
                <wp:cNvGraphicFramePr/>
                <a:graphic xmlns:a="http://schemas.openxmlformats.org/drawingml/2006/main">
                  <a:graphicData uri="http://schemas.microsoft.com/office/word/2010/wordprocessingShape">
                    <wps:wsp>
                      <wps:cNvCnPr/>
                      <wps:spPr>
                        <a:xfrm>
                          <a:off x="0" y="0"/>
                          <a:ext cx="546481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7.65pt;margin-top:32.95pt;height:0pt;width:430.3pt;mso-position-horizontal-relative:page;mso-wrap-distance-bottom:0pt;mso-wrap-distance-top:0pt;z-index:-251657216;mso-width-relative:page;mso-height-relative:page;" filled="f" stroked="t" coordsize="21600,21600" o:gfxdata="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1I7NgAAAAKAQAADwAAAAAAAAABACAAAAAiAAAAZHJzL2Rvd25yZXYueG1sUEsBAhQAFAAAAAgA&#10;h07iQI6W/0TsAQAA2QMAAA4AAAAAAAAAAQAgAAAAJwEAAGRycy9lMm9Eb2MueG1sUEsFBgAAAAAG&#10;AAYAWQEAAIUFAAAAAA==&#10;">
                <v:fill on="f" focussize="0,0"/>
                <v:stroke weight="1pt" color="#000000" joinstyle="round"/>
                <v:imagedata o:title=""/>
                <o:lock v:ext="edit" aspectratio="f"/>
                <w10:wrap type="topAndBottom"/>
              </v:line>
            </w:pict>
          </mc:Fallback>
        </mc:AlternateContent>
      </w:r>
      <w:r>
        <w:rPr>
          <w:rFonts w:ascii="黑体" w:eastAsia="黑体" w:hint="eastAsia"/>
          <w:sz w:val="28"/>
        </w:rPr>
        <w:t>2025-XX-XX发布                             2025-XX-XX实施</w:t>
      </w:r>
    </w:p>
    <w:p w14:paraId="099DA054" w14:textId="77777777" w:rsidR="00693EA2" w:rsidRDefault="00000000">
      <w:pPr>
        <w:tabs>
          <w:tab w:val="left" w:pos="4536"/>
        </w:tabs>
        <w:spacing w:before="154"/>
        <w:ind w:right="191"/>
        <w:jc w:val="center"/>
        <w:rPr>
          <w:rFonts w:ascii="黑体" w:eastAsia="黑体" w:hAnsi="黑体" w:cs="黑体" w:hint="eastAsia"/>
          <w:b/>
          <w:sz w:val="30"/>
          <w:szCs w:val="30"/>
        </w:rPr>
      </w:pPr>
      <w:r>
        <w:rPr>
          <w:rFonts w:ascii="黑体" w:eastAsia="黑体" w:hAnsi="黑体" w:cs="黑体" w:hint="eastAsia"/>
          <w:b/>
          <w:sz w:val="30"/>
          <w:szCs w:val="30"/>
        </w:rPr>
        <w:t>中国体育用品业联合会 发布</w:t>
      </w:r>
    </w:p>
    <w:p w14:paraId="7F1C6771" w14:textId="77777777" w:rsidR="00693EA2" w:rsidRDefault="00693EA2">
      <w:pPr>
        <w:pStyle w:val="1"/>
        <w:tabs>
          <w:tab w:val="left" w:pos="4536"/>
        </w:tabs>
        <w:autoSpaceDE w:val="0"/>
        <w:autoSpaceDN w:val="0"/>
        <w:spacing w:before="134"/>
        <w:jc w:val="both"/>
        <w:rPr>
          <w:rFonts w:hint="eastAsia"/>
          <w:kern w:val="0"/>
          <w:sz w:val="30"/>
          <w:szCs w:val="30"/>
          <w:lang w:bidi="en-US"/>
        </w:rPr>
        <w:sectPr w:rsidR="00693EA2">
          <w:headerReference w:type="even" r:id="rId10"/>
          <w:headerReference w:type="default" r:id="rId11"/>
          <w:footerReference w:type="even" r:id="rId12"/>
          <w:footerReference w:type="default" r:id="rId13"/>
          <w:headerReference w:type="first" r:id="rId14"/>
          <w:footerReference w:type="first" r:id="rId15"/>
          <w:pgSz w:w="11906" w:h="16838"/>
          <w:pgMar w:top="567" w:right="1700" w:bottom="1440" w:left="1800" w:header="851" w:footer="992" w:gutter="0"/>
          <w:cols w:space="425"/>
          <w:titlePg/>
          <w:docGrid w:type="lines" w:linePitch="312"/>
        </w:sectPr>
      </w:pPr>
    </w:p>
    <w:p w14:paraId="7FB94B57" w14:textId="77777777" w:rsidR="00693EA2" w:rsidRDefault="00000000">
      <w:pPr>
        <w:pStyle w:val="1"/>
        <w:autoSpaceDE w:val="0"/>
        <w:autoSpaceDN w:val="0"/>
        <w:spacing w:before="134"/>
        <w:ind w:left="640" w:firstLineChars="1100" w:firstLine="3520"/>
        <w:jc w:val="both"/>
        <w:rPr>
          <w:rFonts w:hint="eastAsia"/>
          <w:kern w:val="0"/>
          <w:lang w:bidi="en-US"/>
        </w:rPr>
      </w:pPr>
      <w:r>
        <w:rPr>
          <w:kern w:val="0"/>
          <w:lang w:bidi="en-US"/>
        </w:rPr>
        <w:lastRenderedPageBreak/>
        <w:t>前</w:t>
      </w:r>
      <w:r>
        <w:rPr>
          <w:rFonts w:hint="eastAsia"/>
          <w:kern w:val="0"/>
          <w:lang w:bidi="en-US"/>
        </w:rPr>
        <w:t xml:space="preserve">  </w:t>
      </w:r>
      <w:r>
        <w:rPr>
          <w:kern w:val="0"/>
          <w:lang w:bidi="en-US"/>
        </w:rPr>
        <w:t>言</w:t>
      </w:r>
    </w:p>
    <w:p w14:paraId="028C3B06" w14:textId="77777777" w:rsidR="00693EA2" w:rsidRDefault="00693EA2">
      <w:pPr>
        <w:rPr>
          <w:rFonts w:hint="eastAsia"/>
          <w:lang w:bidi="en-US"/>
        </w:rPr>
      </w:pPr>
    </w:p>
    <w:p w14:paraId="58C116BE"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asciiTheme="minorEastAsia" w:hAnsiTheme="minorEastAsia" w:cstheme="minorEastAsia" w:hint="eastAsia"/>
          <w:sz w:val="21"/>
          <w:szCs w:val="21"/>
        </w:rPr>
        <w:t>本文件</w:t>
      </w:r>
      <w:r>
        <w:rPr>
          <w:rFonts w:hint="eastAsia"/>
          <w:sz w:val="21"/>
          <w:szCs w:val="21"/>
        </w:rPr>
        <w:t>按照GB/T 1.1-2020《标准化工作导则 第1部分：标准化文件的结构和起草规则》的规定起草。</w:t>
      </w:r>
    </w:p>
    <w:p w14:paraId="02924E65" w14:textId="77777777" w:rsidR="00693EA2" w:rsidRDefault="00000000">
      <w:pPr>
        <w:tabs>
          <w:tab w:val="center" w:pos="4201"/>
          <w:tab w:val="right" w:leader="dot" w:pos="9298"/>
        </w:tabs>
        <w:autoSpaceDE w:val="0"/>
        <w:autoSpaceDN w:val="0"/>
        <w:ind w:firstLineChars="200" w:firstLine="420"/>
        <w:rPr>
          <w:rFonts w:hint="eastAsia"/>
          <w:color w:val="FF0000"/>
          <w:sz w:val="21"/>
          <w:szCs w:val="21"/>
        </w:rPr>
      </w:pPr>
      <w:r>
        <w:rPr>
          <w:color w:val="000000" w:themeColor="text1"/>
          <w:sz w:val="21"/>
          <w:szCs w:val="21"/>
        </w:rPr>
        <w:t>本文件是T/CSGF 018《户外运动</w:t>
      </w:r>
      <w:r>
        <w:rPr>
          <w:sz w:val="21"/>
          <w:szCs w:val="21"/>
        </w:rPr>
        <w:t>用品》的第</w:t>
      </w:r>
      <w:r>
        <w:rPr>
          <w:rFonts w:hint="eastAsia"/>
          <w:sz w:val="21"/>
          <w:szCs w:val="21"/>
        </w:rPr>
        <w:t>4</w:t>
      </w:r>
      <w:r>
        <w:rPr>
          <w:sz w:val="21"/>
          <w:szCs w:val="21"/>
        </w:rPr>
        <w:t>部分。</w:t>
      </w:r>
      <w:r>
        <w:rPr>
          <w:rFonts w:eastAsiaTheme="minorEastAsia" w:hAnsiTheme="minorHAnsi" w:hint="eastAsia"/>
          <w:sz w:val="21"/>
          <w:szCs w:val="21"/>
        </w:rPr>
        <w:t xml:space="preserve">T/CSGF </w:t>
      </w:r>
      <w:r>
        <w:rPr>
          <w:rFonts w:eastAsiaTheme="minorEastAsia" w:hAnsiTheme="minorHAnsi"/>
          <w:sz w:val="21"/>
          <w:szCs w:val="21"/>
        </w:rPr>
        <w:t>018</w:t>
      </w:r>
      <w:r>
        <w:rPr>
          <w:rFonts w:eastAsiaTheme="minorEastAsia" w:hAnsiTheme="minorHAnsi" w:hint="eastAsia"/>
          <w:sz w:val="21"/>
          <w:szCs w:val="21"/>
        </w:rPr>
        <w:t>已经发布了以下</w:t>
      </w:r>
      <w:r>
        <w:rPr>
          <w:rFonts w:hint="eastAsia"/>
          <w:sz w:val="21"/>
          <w:szCs w:val="21"/>
        </w:rPr>
        <w:t>部分：</w:t>
      </w:r>
    </w:p>
    <w:p w14:paraId="41D63B3A"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eastAsiaTheme="minorEastAsia" w:hAnsiTheme="minorHAnsi" w:hint="eastAsia"/>
          <w:sz w:val="21"/>
          <w:szCs w:val="21"/>
        </w:rPr>
        <w:t>——第1部分：运动</w:t>
      </w:r>
      <w:r>
        <w:rPr>
          <w:rFonts w:hint="eastAsia"/>
          <w:sz w:val="21"/>
          <w:szCs w:val="21"/>
        </w:rPr>
        <w:t>内衣；</w:t>
      </w:r>
    </w:p>
    <w:p w14:paraId="52AB054D"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eastAsiaTheme="minorEastAsia" w:hAnsiTheme="minorHAnsi" w:hint="eastAsia"/>
          <w:sz w:val="21"/>
          <w:szCs w:val="21"/>
        </w:rPr>
        <w:t>——第</w:t>
      </w:r>
      <w:r>
        <w:rPr>
          <w:sz w:val="21"/>
          <w:szCs w:val="21"/>
        </w:rPr>
        <w:t>2</w:t>
      </w:r>
      <w:r>
        <w:rPr>
          <w:rFonts w:eastAsiaTheme="minorEastAsia" w:hAnsiTheme="minorHAnsi" w:hint="eastAsia"/>
          <w:sz w:val="21"/>
          <w:szCs w:val="21"/>
        </w:rPr>
        <w:t>部分：</w:t>
      </w:r>
      <w:r>
        <w:rPr>
          <w:rFonts w:hint="eastAsia"/>
          <w:sz w:val="21"/>
          <w:szCs w:val="21"/>
        </w:rPr>
        <w:t>手推车。</w:t>
      </w:r>
    </w:p>
    <w:p w14:paraId="05F734AA"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hint="eastAsia"/>
          <w:sz w:val="21"/>
          <w:szCs w:val="21"/>
        </w:rPr>
        <w:t>——第3部分：移动照明灯具。</w:t>
      </w:r>
    </w:p>
    <w:p w14:paraId="77AC217D"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hint="eastAsia"/>
          <w:sz w:val="21"/>
          <w:szCs w:val="21"/>
        </w:rPr>
        <w:t>——第4部分：登山杖。</w:t>
      </w:r>
    </w:p>
    <w:p w14:paraId="218DC068" w14:textId="77777777" w:rsidR="00693EA2" w:rsidRDefault="00000000">
      <w:pPr>
        <w:tabs>
          <w:tab w:val="center" w:pos="4201"/>
          <w:tab w:val="right" w:leader="dot" w:pos="9298"/>
        </w:tabs>
        <w:autoSpaceDE w:val="0"/>
        <w:autoSpaceDN w:val="0"/>
        <w:ind w:firstLineChars="200" w:firstLine="420"/>
        <w:rPr>
          <w:rFonts w:hint="eastAsia"/>
          <w:sz w:val="21"/>
          <w:szCs w:val="21"/>
        </w:rPr>
      </w:pPr>
      <w:r>
        <w:rPr>
          <w:rFonts w:hint="eastAsia"/>
          <w:sz w:val="21"/>
          <w:szCs w:val="21"/>
        </w:rPr>
        <w:t>请注意本文件的某些内容可能涉及专利。本文件的发布机构不承担识别专利的责任。</w:t>
      </w:r>
    </w:p>
    <w:p w14:paraId="561B2355" w14:textId="77777777" w:rsidR="00693EA2" w:rsidRDefault="00000000">
      <w:pPr>
        <w:ind w:firstLineChars="200" w:firstLine="420"/>
        <w:rPr>
          <w:rFonts w:asciiTheme="minorEastAsia" w:hAnsiTheme="minorEastAsia" w:cstheme="minorEastAsia" w:hint="eastAsia"/>
          <w:sz w:val="21"/>
          <w:szCs w:val="21"/>
        </w:rPr>
      </w:pPr>
      <w:r>
        <w:rPr>
          <w:rFonts w:asciiTheme="minorEastAsia" w:hAnsiTheme="minorEastAsia" w:cstheme="minorEastAsia" w:hint="eastAsia"/>
          <w:sz w:val="21"/>
          <w:szCs w:val="21"/>
        </w:rPr>
        <w:t>本文件由</w:t>
      </w:r>
      <w:r>
        <w:rPr>
          <w:rFonts w:asciiTheme="minorEastAsia" w:hAnsiTheme="minorEastAsia" w:cstheme="minorEastAsia"/>
          <w:sz w:val="21"/>
          <w:szCs w:val="21"/>
        </w:rPr>
        <w:t>中体联(北京)户外体育发展有限公司提出</w:t>
      </w:r>
      <w:r>
        <w:rPr>
          <w:rFonts w:asciiTheme="minorEastAsia" w:hAnsiTheme="minorEastAsia" w:cstheme="minorEastAsia" w:hint="eastAsia"/>
          <w:sz w:val="21"/>
          <w:szCs w:val="21"/>
        </w:rPr>
        <w:t>。</w:t>
      </w:r>
    </w:p>
    <w:p w14:paraId="6A274DA4" w14:textId="77777777" w:rsidR="00693EA2" w:rsidRDefault="00000000">
      <w:pPr>
        <w:ind w:firstLineChars="200" w:firstLine="420"/>
        <w:rPr>
          <w:rFonts w:asciiTheme="minorEastAsia" w:hAnsiTheme="minorEastAsia" w:cstheme="minorEastAsia" w:hint="eastAsia"/>
          <w:sz w:val="21"/>
          <w:szCs w:val="21"/>
        </w:rPr>
      </w:pPr>
      <w:r>
        <w:rPr>
          <w:rFonts w:asciiTheme="minorEastAsia" w:hAnsiTheme="minorEastAsia" w:cstheme="minorEastAsia" w:hint="eastAsia"/>
          <w:sz w:val="21"/>
          <w:szCs w:val="21"/>
        </w:rPr>
        <w:t>本文件由中国体育用品业联合会归口。</w:t>
      </w:r>
    </w:p>
    <w:p w14:paraId="00DA7DA6" w14:textId="77777777" w:rsidR="00693EA2" w:rsidRDefault="00000000">
      <w:pPr>
        <w:ind w:firstLineChars="200" w:firstLine="420"/>
        <w:rPr>
          <w:rFonts w:asciiTheme="minorEastAsia" w:hAnsiTheme="minorEastAsia" w:cstheme="minorEastAsia" w:hint="eastAsia"/>
          <w:sz w:val="21"/>
          <w:szCs w:val="21"/>
        </w:rPr>
      </w:pPr>
      <w:r>
        <w:rPr>
          <w:rFonts w:asciiTheme="minorEastAsia" w:hAnsiTheme="minorEastAsia" w:cstheme="minorEastAsia" w:hint="eastAsia"/>
          <w:sz w:val="21"/>
          <w:szCs w:val="21"/>
        </w:rPr>
        <w:t>本文件起草单位：</w:t>
      </w:r>
    </w:p>
    <w:p w14:paraId="59130073" w14:textId="77777777" w:rsidR="00693EA2" w:rsidRDefault="00000000">
      <w:pPr>
        <w:ind w:firstLineChars="200" w:firstLine="420"/>
        <w:rPr>
          <w:rFonts w:ascii="黑体" w:eastAsia="黑体" w:hAnsi="黑体" w:hint="eastAsia"/>
          <w:sz w:val="32"/>
          <w:szCs w:val="32"/>
        </w:rPr>
      </w:pPr>
      <w:r>
        <w:rPr>
          <w:rFonts w:asciiTheme="minorEastAsia" w:hAnsiTheme="minorEastAsia" w:cstheme="minorEastAsia" w:hint="eastAsia"/>
          <w:sz w:val="21"/>
          <w:szCs w:val="21"/>
        </w:rPr>
        <w:t>本文件主要起草人：</w:t>
      </w:r>
    </w:p>
    <w:p w14:paraId="49052FFE" w14:textId="77777777" w:rsidR="00693EA2" w:rsidRDefault="00693EA2">
      <w:pPr>
        <w:rPr>
          <w:rFonts w:hint="eastAsia"/>
        </w:rPr>
        <w:sectPr w:rsidR="00693EA2">
          <w:headerReference w:type="default" r:id="rId16"/>
          <w:footerReference w:type="default" r:id="rId17"/>
          <w:pgSz w:w="11906" w:h="16838"/>
          <w:pgMar w:top="567" w:right="1134" w:bottom="1134" w:left="1418" w:header="1418" w:footer="1134" w:gutter="0"/>
          <w:pgNumType w:fmt="upperRoman" w:start="1"/>
          <w:cols w:space="720"/>
          <w:formProt w:val="0"/>
          <w:docGrid w:type="lines" w:linePitch="312"/>
        </w:sectPr>
      </w:pPr>
    </w:p>
    <w:p w14:paraId="670EFE02" w14:textId="77777777" w:rsidR="00693EA2" w:rsidRDefault="00000000">
      <w:pPr>
        <w:keepNext/>
        <w:pageBreakBefore/>
        <w:shd w:val="clear" w:color="FFFFFF" w:fill="FFFFFF"/>
        <w:spacing w:before="640" w:after="560"/>
        <w:jc w:val="center"/>
        <w:outlineLvl w:val="0"/>
        <w:rPr>
          <w:rFonts w:ascii="黑体" w:eastAsia="黑体" w:hAnsi="Times New Roman" w:cs="Times New Roman"/>
          <w:sz w:val="32"/>
          <w:szCs w:val="20"/>
        </w:rPr>
      </w:pPr>
      <w:bookmarkStart w:id="0" w:name="_Toc90016126"/>
      <w:r>
        <w:rPr>
          <w:rFonts w:ascii="黑体" w:eastAsia="黑体" w:hAnsi="Times New Roman" w:cs="Times New Roman" w:hint="eastAsia"/>
          <w:sz w:val="32"/>
          <w:szCs w:val="20"/>
        </w:rPr>
        <w:lastRenderedPageBreak/>
        <w:t>引</w:t>
      </w:r>
      <w:bookmarkStart w:id="1" w:name="BKYY"/>
      <w:r>
        <w:rPr>
          <w:rFonts w:ascii="黑体" w:eastAsia="黑体" w:hAnsi="黑体" w:cs="Times New Roman"/>
          <w:sz w:val="32"/>
          <w:szCs w:val="20"/>
        </w:rPr>
        <w:t>  </w:t>
      </w:r>
      <w:r>
        <w:rPr>
          <w:rFonts w:ascii="黑体" w:eastAsia="黑体" w:hAnsi="Times New Roman" w:cs="Times New Roman" w:hint="eastAsia"/>
          <w:sz w:val="32"/>
          <w:szCs w:val="20"/>
        </w:rPr>
        <w:t>言</w:t>
      </w:r>
      <w:bookmarkEnd w:id="0"/>
      <w:bookmarkEnd w:id="1"/>
    </w:p>
    <w:p w14:paraId="453391A8" w14:textId="77777777" w:rsidR="00693EA2" w:rsidRDefault="00000000">
      <w:pPr>
        <w:tabs>
          <w:tab w:val="center" w:pos="4201"/>
          <w:tab w:val="right" w:leader="dot" w:pos="9298"/>
        </w:tabs>
        <w:autoSpaceDE w:val="0"/>
        <w:autoSpaceDN w:val="0"/>
        <w:ind w:firstLineChars="200" w:firstLine="420"/>
        <w:jc w:val="both"/>
        <w:rPr>
          <w:rFonts w:hAnsi="Times New Roman" w:cs="Times New Roman"/>
          <w:color w:val="000000" w:themeColor="text1"/>
          <w:sz w:val="21"/>
          <w:szCs w:val="20"/>
        </w:rPr>
      </w:pPr>
      <w:r>
        <w:rPr>
          <w:rFonts w:hAnsi="Times New Roman" w:cs="Times New Roman" w:hint="eastAsia"/>
          <w:color w:val="000000" w:themeColor="text1"/>
          <w:sz w:val="21"/>
          <w:szCs w:val="20"/>
        </w:rPr>
        <w:t>户外运动作为一种新兴、时尚的体育项目群，体现健康的生活方式，受到广大爱好者的青睐。户外运动在我国发展起步晚，尚处于初级阶段，相对于国外户外运动的发展，尤其是与欧美发达国家和地区成熟的发展管理体系相比，还有较大差距。</w:t>
      </w:r>
    </w:p>
    <w:p w14:paraId="6667A854" w14:textId="77777777" w:rsidR="00693EA2" w:rsidRDefault="00000000">
      <w:pPr>
        <w:tabs>
          <w:tab w:val="center" w:pos="4201"/>
          <w:tab w:val="right" w:leader="dot" w:pos="9298"/>
        </w:tabs>
        <w:autoSpaceDE w:val="0"/>
        <w:autoSpaceDN w:val="0"/>
        <w:ind w:firstLineChars="200" w:firstLine="420"/>
        <w:jc w:val="both"/>
        <w:rPr>
          <w:rFonts w:hAnsi="Times New Roman" w:cs="Times New Roman"/>
          <w:color w:val="000000" w:themeColor="text1"/>
          <w:sz w:val="21"/>
          <w:szCs w:val="20"/>
        </w:rPr>
      </w:pPr>
      <w:r>
        <w:rPr>
          <w:rFonts w:hAnsi="Times New Roman" w:cs="Times New Roman" w:hint="eastAsia"/>
          <w:color w:val="000000" w:themeColor="text1"/>
          <w:sz w:val="21"/>
          <w:szCs w:val="20"/>
        </w:rPr>
        <w:t>我国是户外运动用品的生产及消费大国，但是相应的标准国内处于缺失状态。针对目前户外运动用品的标准缺失，特制定本文件。</w:t>
      </w:r>
    </w:p>
    <w:p w14:paraId="31B1979A" w14:textId="77777777" w:rsidR="00693EA2" w:rsidRDefault="00000000">
      <w:pPr>
        <w:tabs>
          <w:tab w:val="center" w:pos="4201"/>
          <w:tab w:val="right" w:leader="dot" w:pos="9298"/>
        </w:tabs>
        <w:autoSpaceDE w:val="0"/>
        <w:autoSpaceDN w:val="0"/>
        <w:ind w:firstLineChars="200" w:firstLine="420"/>
        <w:jc w:val="both"/>
        <w:rPr>
          <w:rFonts w:hAnsi="Times New Roman" w:cs="Times New Roman"/>
          <w:color w:val="000000" w:themeColor="text1"/>
          <w:sz w:val="21"/>
          <w:szCs w:val="20"/>
        </w:rPr>
      </w:pPr>
      <w:r>
        <w:rPr>
          <w:rFonts w:hAnsi="Times New Roman" w:cs="Times New Roman" w:hint="eastAsia"/>
          <w:color w:val="000000" w:themeColor="text1"/>
          <w:sz w:val="21"/>
          <w:szCs w:val="20"/>
        </w:rPr>
        <w:t>T</w:t>
      </w:r>
      <w:r>
        <w:rPr>
          <w:rFonts w:hAnsi="Times New Roman" w:cs="Times New Roman"/>
          <w:color w:val="000000" w:themeColor="text1"/>
          <w:sz w:val="21"/>
          <w:szCs w:val="20"/>
        </w:rPr>
        <w:t>/CSGF 018《户外运动用品》旨在</w:t>
      </w:r>
      <w:r>
        <w:rPr>
          <w:rFonts w:hAnsi="Times New Roman" w:cs="Times New Roman" w:hint="eastAsia"/>
          <w:color w:val="000000" w:themeColor="text1"/>
          <w:sz w:val="21"/>
          <w:szCs w:val="20"/>
        </w:rPr>
        <w:t>完善</w:t>
      </w:r>
      <w:r>
        <w:rPr>
          <w:rFonts w:hAnsi="Times New Roman" w:cs="Times New Roman"/>
          <w:color w:val="000000" w:themeColor="text1"/>
          <w:sz w:val="21"/>
          <w:szCs w:val="20"/>
        </w:rPr>
        <w:t>户外运动用品标准，推进户外</w:t>
      </w:r>
      <w:r>
        <w:rPr>
          <w:rFonts w:hAnsi="Times New Roman" w:cs="Times New Roman" w:hint="eastAsia"/>
          <w:color w:val="000000" w:themeColor="text1"/>
          <w:sz w:val="21"/>
          <w:szCs w:val="20"/>
        </w:rPr>
        <w:t>运动用品</w:t>
      </w:r>
      <w:r>
        <w:rPr>
          <w:rFonts w:hAnsi="Times New Roman" w:cs="Times New Roman"/>
          <w:color w:val="000000" w:themeColor="text1"/>
          <w:sz w:val="21"/>
          <w:szCs w:val="20"/>
        </w:rPr>
        <w:t>产业标准化进程，可为</w:t>
      </w:r>
      <w:r>
        <w:rPr>
          <w:rFonts w:hAnsi="Times New Roman" w:cs="Times New Roman" w:hint="eastAsia"/>
          <w:color w:val="000000" w:themeColor="text1"/>
          <w:sz w:val="21"/>
          <w:szCs w:val="20"/>
        </w:rPr>
        <w:t>户外运动用品</w:t>
      </w:r>
      <w:r>
        <w:rPr>
          <w:rFonts w:hAnsi="Times New Roman" w:cs="Times New Roman"/>
          <w:color w:val="000000" w:themeColor="text1"/>
          <w:sz w:val="21"/>
          <w:szCs w:val="20"/>
        </w:rPr>
        <w:t>的生产、采购、验收</w:t>
      </w:r>
      <w:r>
        <w:rPr>
          <w:rFonts w:hAnsi="Times New Roman" w:cs="Times New Roman" w:hint="eastAsia"/>
          <w:color w:val="000000" w:themeColor="text1"/>
          <w:sz w:val="21"/>
          <w:szCs w:val="20"/>
        </w:rPr>
        <w:t>、第三方合格评定</w:t>
      </w:r>
      <w:r>
        <w:rPr>
          <w:rFonts w:hAnsi="Times New Roman" w:cs="Times New Roman"/>
          <w:color w:val="000000" w:themeColor="text1"/>
          <w:sz w:val="21"/>
          <w:szCs w:val="20"/>
        </w:rPr>
        <w:t>等提供严谨的技术指导</w:t>
      </w:r>
      <w:r>
        <w:rPr>
          <w:rFonts w:hAnsi="Times New Roman" w:cs="Times New Roman" w:hint="eastAsia"/>
          <w:color w:val="000000" w:themeColor="text1"/>
          <w:sz w:val="21"/>
          <w:szCs w:val="20"/>
        </w:rPr>
        <w:t>，</w:t>
      </w:r>
      <w:r>
        <w:rPr>
          <w:rFonts w:hAnsi="Times New Roman" w:cs="Times New Roman"/>
          <w:color w:val="000000" w:themeColor="text1"/>
          <w:sz w:val="21"/>
          <w:szCs w:val="20"/>
        </w:rPr>
        <w:t>尽快实现户外</w:t>
      </w:r>
      <w:r>
        <w:rPr>
          <w:rFonts w:hAnsi="Times New Roman" w:cs="Times New Roman" w:hint="eastAsia"/>
          <w:color w:val="000000" w:themeColor="text1"/>
          <w:sz w:val="21"/>
          <w:szCs w:val="20"/>
        </w:rPr>
        <w:t>运动用品</w:t>
      </w:r>
      <w:r>
        <w:rPr>
          <w:rFonts w:hAnsi="Times New Roman" w:cs="Times New Roman"/>
          <w:color w:val="000000" w:themeColor="text1"/>
          <w:sz w:val="21"/>
          <w:szCs w:val="20"/>
        </w:rPr>
        <w:t>产业标准的科学化</w:t>
      </w:r>
      <w:r>
        <w:rPr>
          <w:rFonts w:hAnsi="Times New Roman" w:cs="Times New Roman" w:hint="eastAsia"/>
          <w:color w:val="000000" w:themeColor="text1"/>
          <w:sz w:val="21"/>
          <w:szCs w:val="20"/>
        </w:rPr>
        <w:t>、规范化。</w:t>
      </w:r>
    </w:p>
    <w:p w14:paraId="0511B6CE" w14:textId="77777777" w:rsidR="00693EA2" w:rsidRDefault="00000000">
      <w:pPr>
        <w:tabs>
          <w:tab w:val="center" w:pos="4201"/>
          <w:tab w:val="right" w:leader="dot" w:pos="9298"/>
        </w:tabs>
        <w:autoSpaceDE w:val="0"/>
        <w:autoSpaceDN w:val="0"/>
        <w:ind w:firstLineChars="200" w:firstLine="420"/>
        <w:jc w:val="both"/>
        <w:rPr>
          <w:rFonts w:hAnsi="Times New Roman" w:cs="Times New Roman"/>
          <w:color w:val="000000" w:themeColor="text1"/>
          <w:sz w:val="21"/>
          <w:szCs w:val="20"/>
        </w:rPr>
      </w:pPr>
      <w:r>
        <w:rPr>
          <w:rFonts w:hAnsi="Times New Roman" w:cs="Times New Roman"/>
          <w:color w:val="000000" w:themeColor="text1"/>
          <w:sz w:val="21"/>
          <w:szCs w:val="20"/>
        </w:rPr>
        <w:t>T/CSGF 018</w:t>
      </w:r>
      <w:r>
        <w:rPr>
          <w:rFonts w:hAnsi="Times New Roman" w:cs="Times New Roman" w:hint="eastAsia"/>
          <w:color w:val="000000" w:themeColor="text1"/>
          <w:sz w:val="21"/>
          <w:szCs w:val="20"/>
        </w:rPr>
        <w:t>拟由以下部分构成：</w:t>
      </w:r>
    </w:p>
    <w:p w14:paraId="139EB7BC" w14:textId="77777777" w:rsidR="00693EA2" w:rsidRDefault="00000000">
      <w:pPr>
        <w:tabs>
          <w:tab w:val="center" w:pos="4201"/>
          <w:tab w:val="right" w:leader="dot" w:pos="9298"/>
        </w:tabs>
        <w:autoSpaceDE w:val="0"/>
        <w:autoSpaceDN w:val="0"/>
        <w:ind w:firstLineChars="200" w:firstLine="420"/>
        <w:jc w:val="both"/>
        <w:rPr>
          <w:rFonts w:hint="eastAsia"/>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第1部分：运动</w:t>
      </w:r>
      <w:r>
        <w:rPr>
          <w:rFonts w:hint="eastAsia"/>
          <w:color w:val="000000" w:themeColor="text1"/>
          <w:sz w:val="21"/>
          <w:szCs w:val="21"/>
        </w:rPr>
        <w:t>内衣。目的在于保护消费者安全，提高产品质量，促进行业发展。</w:t>
      </w:r>
    </w:p>
    <w:p w14:paraId="4AFB51EE" w14:textId="77777777" w:rsidR="00693EA2" w:rsidRDefault="00000000">
      <w:pPr>
        <w:tabs>
          <w:tab w:val="center" w:pos="4201"/>
          <w:tab w:val="right" w:leader="dot" w:pos="9298"/>
        </w:tabs>
        <w:autoSpaceDE w:val="0"/>
        <w:autoSpaceDN w:val="0"/>
        <w:ind w:firstLineChars="200" w:firstLine="420"/>
        <w:jc w:val="both"/>
        <w:rPr>
          <w:rFonts w:hint="eastAsia"/>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2</w:t>
      </w:r>
      <w:r>
        <w:rPr>
          <w:rFonts w:eastAsiaTheme="minorEastAsia" w:hAnsiTheme="minorHAnsi" w:hint="eastAsia"/>
          <w:color w:val="000000" w:themeColor="text1"/>
          <w:sz w:val="21"/>
          <w:szCs w:val="21"/>
        </w:rPr>
        <w:t>部分：</w:t>
      </w:r>
      <w:r>
        <w:rPr>
          <w:rFonts w:hint="eastAsia"/>
          <w:color w:val="000000" w:themeColor="text1"/>
          <w:sz w:val="21"/>
          <w:szCs w:val="21"/>
        </w:rPr>
        <w:t>手推车。目的在于保护消费者安全，提高产品质量，促进行业发展。</w:t>
      </w:r>
    </w:p>
    <w:p w14:paraId="2682FEDD" w14:textId="77777777" w:rsidR="00693EA2" w:rsidRDefault="00000000">
      <w:pPr>
        <w:tabs>
          <w:tab w:val="center" w:pos="4201"/>
          <w:tab w:val="right" w:leader="dot" w:pos="9298"/>
        </w:tabs>
        <w:autoSpaceDE w:val="0"/>
        <w:autoSpaceDN w:val="0"/>
        <w:ind w:firstLineChars="200" w:firstLine="420"/>
        <w:jc w:val="both"/>
        <w:rPr>
          <w:rFonts w:eastAsiaTheme="minorEastAsia" w:hAnsiTheme="minorHAnsi"/>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3</w:t>
      </w:r>
      <w:r>
        <w:rPr>
          <w:rFonts w:eastAsiaTheme="minorEastAsia" w:hAnsiTheme="minorHAnsi" w:hint="eastAsia"/>
          <w:color w:val="000000" w:themeColor="text1"/>
          <w:sz w:val="21"/>
          <w:szCs w:val="21"/>
        </w:rPr>
        <w:t>部分：移动照明灯具。</w:t>
      </w:r>
      <w:r>
        <w:rPr>
          <w:rFonts w:hint="eastAsia"/>
          <w:color w:val="000000" w:themeColor="text1"/>
          <w:sz w:val="21"/>
          <w:szCs w:val="21"/>
        </w:rPr>
        <w:t>目的在于保护消费者安全，提高产品质量，促进行业发展。</w:t>
      </w:r>
    </w:p>
    <w:p w14:paraId="0A78313D" w14:textId="77777777" w:rsidR="00693EA2" w:rsidRDefault="00000000">
      <w:pPr>
        <w:tabs>
          <w:tab w:val="center" w:pos="4201"/>
          <w:tab w:val="right" w:leader="dot" w:pos="9298"/>
        </w:tabs>
        <w:autoSpaceDE w:val="0"/>
        <w:autoSpaceDN w:val="0"/>
        <w:ind w:firstLineChars="200" w:firstLine="420"/>
        <w:jc w:val="both"/>
        <w:rPr>
          <w:rFonts w:eastAsiaTheme="minorEastAsia" w:hint="eastAsia"/>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4</w:t>
      </w:r>
      <w:r>
        <w:rPr>
          <w:rFonts w:eastAsiaTheme="minorEastAsia" w:hAnsiTheme="minorHAnsi" w:hint="eastAsia"/>
          <w:color w:val="000000" w:themeColor="text1"/>
          <w:sz w:val="21"/>
          <w:szCs w:val="21"/>
        </w:rPr>
        <w:t>部分：登山杖。</w:t>
      </w:r>
      <w:r>
        <w:rPr>
          <w:rFonts w:hint="eastAsia"/>
          <w:color w:val="000000" w:themeColor="text1"/>
          <w:sz w:val="21"/>
          <w:szCs w:val="21"/>
        </w:rPr>
        <w:t>目的在于保护消费者安全，提高产品质量，促进行业发展。</w:t>
      </w:r>
    </w:p>
    <w:p w14:paraId="4005B98B" w14:textId="77777777" w:rsidR="00693EA2" w:rsidRDefault="00000000">
      <w:pPr>
        <w:tabs>
          <w:tab w:val="center" w:pos="4201"/>
          <w:tab w:val="right" w:leader="dot" w:pos="9298"/>
        </w:tabs>
        <w:autoSpaceDE w:val="0"/>
        <w:autoSpaceDN w:val="0"/>
        <w:ind w:firstLineChars="200" w:firstLine="420"/>
        <w:jc w:val="both"/>
        <w:rPr>
          <w:rFonts w:eastAsiaTheme="minorEastAsia" w:hAnsiTheme="minorHAnsi"/>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5</w:t>
      </w:r>
      <w:r>
        <w:rPr>
          <w:rFonts w:eastAsiaTheme="minorEastAsia" w:hAnsiTheme="minorHAnsi" w:hint="eastAsia"/>
          <w:color w:val="000000" w:themeColor="text1"/>
          <w:sz w:val="21"/>
          <w:szCs w:val="21"/>
        </w:rPr>
        <w:t>部分：</w:t>
      </w:r>
      <w:r>
        <w:rPr>
          <w:rFonts w:eastAsiaTheme="minorEastAsia" w:hAnsiTheme="minorHAnsi"/>
          <w:color w:val="000000" w:themeColor="text1"/>
          <w:sz w:val="21"/>
          <w:szCs w:val="21"/>
        </w:rPr>
        <w:t>速干服</w:t>
      </w:r>
      <w:r>
        <w:rPr>
          <w:rFonts w:eastAsiaTheme="minorEastAsia" w:hAnsiTheme="minorHAnsi" w:hint="eastAsia"/>
          <w:color w:val="000000" w:themeColor="text1"/>
          <w:sz w:val="21"/>
          <w:szCs w:val="21"/>
        </w:rPr>
        <w:t>。</w:t>
      </w:r>
      <w:r>
        <w:rPr>
          <w:rFonts w:hint="eastAsia"/>
          <w:color w:val="000000" w:themeColor="text1"/>
          <w:sz w:val="21"/>
          <w:szCs w:val="21"/>
        </w:rPr>
        <w:t>目的在于保护消费者安全，提高产品质量，促进行业发展。</w:t>
      </w:r>
    </w:p>
    <w:p w14:paraId="36ABCECE" w14:textId="77777777" w:rsidR="00693EA2" w:rsidRDefault="00000000">
      <w:pPr>
        <w:tabs>
          <w:tab w:val="center" w:pos="4201"/>
          <w:tab w:val="right" w:leader="dot" w:pos="9298"/>
        </w:tabs>
        <w:autoSpaceDE w:val="0"/>
        <w:autoSpaceDN w:val="0"/>
        <w:ind w:firstLineChars="200" w:firstLine="420"/>
        <w:jc w:val="both"/>
        <w:rPr>
          <w:rFonts w:eastAsiaTheme="minorEastAsia" w:hAnsiTheme="minorHAnsi"/>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6</w:t>
      </w:r>
      <w:r>
        <w:rPr>
          <w:rFonts w:eastAsiaTheme="minorEastAsia" w:hAnsiTheme="minorHAnsi" w:hint="eastAsia"/>
          <w:color w:val="000000" w:themeColor="text1"/>
          <w:sz w:val="21"/>
          <w:szCs w:val="21"/>
        </w:rPr>
        <w:t>部分：帐篷。</w:t>
      </w:r>
      <w:r>
        <w:rPr>
          <w:rFonts w:hint="eastAsia"/>
          <w:color w:val="000000" w:themeColor="text1"/>
          <w:sz w:val="21"/>
          <w:szCs w:val="21"/>
        </w:rPr>
        <w:t>目的在于保护消费者安全，提高产品质量，促进行业发展。</w:t>
      </w:r>
    </w:p>
    <w:p w14:paraId="78298F59" w14:textId="77777777" w:rsidR="00693EA2" w:rsidRDefault="00000000">
      <w:pPr>
        <w:tabs>
          <w:tab w:val="center" w:pos="4201"/>
          <w:tab w:val="right" w:leader="dot" w:pos="9298"/>
        </w:tabs>
        <w:autoSpaceDE w:val="0"/>
        <w:autoSpaceDN w:val="0"/>
        <w:ind w:firstLineChars="200" w:firstLine="420"/>
        <w:jc w:val="both"/>
        <w:rPr>
          <w:rFonts w:eastAsiaTheme="minorEastAsia" w:hAnsiTheme="minorHAnsi"/>
          <w:color w:val="000000" w:themeColor="text1"/>
          <w:sz w:val="21"/>
          <w:szCs w:val="21"/>
        </w:rPr>
      </w:pPr>
      <w:r>
        <w:rPr>
          <w:rFonts w:hint="eastAsia"/>
          <w:color w:val="000000" w:themeColor="text1"/>
          <w:sz w:val="21"/>
          <w:szCs w:val="21"/>
        </w:rPr>
        <w:t>—</w:t>
      </w:r>
      <w:r>
        <w:rPr>
          <w:rFonts w:eastAsiaTheme="minorEastAsia" w:hAnsiTheme="minorHAnsi" w:hint="eastAsia"/>
          <w:color w:val="000000" w:themeColor="text1"/>
          <w:sz w:val="21"/>
          <w:szCs w:val="21"/>
        </w:rPr>
        <w:t>第</w:t>
      </w:r>
      <w:r>
        <w:rPr>
          <w:color w:val="000000" w:themeColor="text1"/>
          <w:sz w:val="21"/>
          <w:szCs w:val="21"/>
        </w:rPr>
        <w:t>7</w:t>
      </w:r>
      <w:r>
        <w:rPr>
          <w:rFonts w:eastAsiaTheme="minorEastAsia" w:hAnsiTheme="minorHAnsi" w:hint="eastAsia"/>
          <w:color w:val="000000" w:themeColor="text1"/>
          <w:sz w:val="21"/>
          <w:szCs w:val="21"/>
        </w:rPr>
        <w:t>部分：登山徒步鞋。</w:t>
      </w:r>
      <w:r>
        <w:rPr>
          <w:rFonts w:hint="eastAsia"/>
          <w:color w:val="000000" w:themeColor="text1"/>
          <w:sz w:val="21"/>
          <w:szCs w:val="21"/>
        </w:rPr>
        <w:t>目的在于保护消费者安全，提高产品质量，促进行业发展。</w:t>
      </w:r>
    </w:p>
    <w:p w14:paraId="6D6D335A" w14:textId="77777777" w:rsidR="00693EA2" w:rsidRDefault="00000000">
      <w:pPr>
        <w:tabs>
          <w:tab w:val="center" w:pos="4201"/>
          <w:tab w:val="right" w:leader="dot" w:pos="9298"/>
        </w:tabs>
        <w:autoSpaceDE w:val="0"/>
        <w:autoSpaceDN w:val="0"/>
        <w:ind w:firstLineChars="200" w:firstLine="420"/>
        <w:jc w:val="both"/>
        <w:rPr>
          <w:rFonts w:hint="eastAsia"/>
          <w:color w:val="000000" w:themeColor="text1"/>
          <w:sz w:val="21"/>
          <w:szCs w:val="21"/>
        </w:rPr>
      </w:pPr>
      <w:r>
        <w:rPr>
          <w:rFonts w:hint="eastAsia"/>
          <w:color w:val="000000" w:themeColor="text1"/>
          <w:sz w:val="21"/>
          <w:szCs w:val="21"/>
        </w:rPr>
        <w:t>—</w:t>
      </w:r>
      <w:r>
        <w:rPr>
          <w:color w:val="000000" w:themeColor="text1"/>
          <w:sz w:val="21"/>
          <w:szCs w:val="21"/>
        </w:rPr>
        <w:t>第8部分：</w:t>
      </w:r>
      <w:r>
        <w:rPr>
          <w:rFonts w:hint="eastAsia"/>
          <w:color w:val="000000" w:themeColor="text1"/>
          <w:sz w:val="21"/>
          <w:szCs w:val="21"/>
        </w:rPr>
        <w:t>餐具。目的在于保护消费者安全，提高产品质量，促进行业发展。</w:t>
      </w:r>
    </w:p>
    <w:p w14:paraId="115804CD" w14:textId="77777777" w:rsidR="00693EA2" w:rsidRDefault="00000000">
      <w:pPr>
        <w:tabs>
          <w:tab w:val="center" w:pos="4201"/>
          <w:tab w:val="right" w:leader="dot" w:pos="9298"/>
        </w:tabs>
        <w:autoSpaceDE w:val="0"/>
        <w:autoSpaceDN w:val="0"/>
        <w:ind w:firstLineChars="200" w:firstLine="420"/>
        <w:jc w:val="both"/>
        <w:rPr>
          <w:rFonts w:hint="eastAsia"/>
          <w:color w:val="000000" w:themeColor="text1"/>
          <w:sz w:val="21"/>
          <w:szCs w:val="21"/>
        </w:rPr>
      </w:pPr>
      <w:bookmarkStart w:id="2" w:name="OLE_LINK4"/>
      <w:r>
        <w:rPr>
          <w:rFonts w:hint="eastAsia"/>
          <w:color w:val="000000" w:themeColor="text1"/>
          <w:sz w:val="21"/>
          <w:szCs w:val="21"/>
        </w:rPr>
        <w:t>—</w:t>
      </w:r>
      <w:bookmarkEnd w:id="2"/>
      <w:r>
        <w:rPr>
          <w:color w:val="000000" w:themeColor="text1"/>
          <w:sz w:val="21"/>
          <w:szCs w:val="21"/>
        </w:rPr>
        <w:t>第9部分：</w:t>
      </w:r>
      <w:r>
        <w:rPr>
          <w:rFonts w:hint="eastAsia"/>
          <w:color w:val="000000" w:themeColor="text1"/>
          <w:sz w:val="21"/>
          <w:szCs w:val="21"/>
        </w:rPr>
        <w:t>炊具。目的在于保护消费者安全，提高产品质量，促进行业发展。</w:t>
      </w:r>
    </w:p>
    <w:p w14:paraId="4CABA11A" w14:textId="433F56A7" w:rsidR="003126A0" w:rsidRDefault="003126A0">
      <w:pPr>
        <w:tabs>
          <w:tab w:val="center" w:pos="4201"/>
          <w:tab w:val="right" w:leader="dot" w:pos="9298"/>
        </w:tabs>
        <w:autoSpaceDE w:val="0"/>
        <w:autoSpaceDN w:val="0"/>
        <w:ind w:firstLineChars="200" w:firstLine="420"/>
        <w:jc w:val="both"/>
        <w:rPr>
          <w:rFonts w:hint="eastAsia"/>
          <w:color w:val="000000" w:themeColor="text1"/>
          <w:sz w:val="21"/>
          <w:szCs w:val="21"/>
        </w:rPr>
      </w:pPr>
      <w:r w:rsidRPr="003126A0">
        <w:rPr>
          <w:rFonts w:hint="eastAsia"/>
          <w:color w:val="000000" w:themeColor="text1"/>
          <w:sz w:val="21"/>
          <w:szCs w:val="21"/>
        </w:rPr>
        <w:t>—</w:t>
      </w:r>
      <w:r>
        <w:rPr>
          <w:rFonts w:hint="eastAsia"/>
          <w:color w:val="000000" w:themeColor="text1"/>
          <w:sz w:val="21"/>
          <w:szCs w:val="21"/>
        </w:rPr>
        <w:t>第10部分：家具。</w:t>
      </w:r>
      <w:r w:rsidRPr="003126A0">
        <w:rPr>
          <w:rFonts w:hint="eastAsia"/>
          <w:color w:val="000000" w:themeColor="text1"/>
          <w:sz w:val="21"/>
          <w:szCs w:val="21"/>
        </w:rPr>
        <w:t>目的在于保护消费者安全，提高产品质量，促进行业发展。</w:t>
      </w:r>
    </w:p>
    <w:p w14:paraId="78BCDEBF" w14:textId="77777777" w:rsidR="00693EA2" w:rsidRDefault="00693EA2">
      <w:pPr>
        <w:tabs>
          <w:tab w:val="center" w:pos="4201"/>
          <w:tab w:val="right" w:leader="dot" w:pos="9298"/>
        </w:tabs>
        <w:autoSpaceDE w:val="0"/>
        <w:autoSpaceDN w:val="0"/>
        <w:jc w:val="both"/>
        <w:rPr>
          <w:rFonts w:hAnsi="Times New Roman" w:cs="Times New Roman"/>
          <w:color w:val="000000" w:themeColor="text1"/>
          <w:sz w:val="21"/>
          <w:szCs w:val="20"/>
        </w:rPr>
      </w:pPr>
    </w:p>
    <w:p w14:paraId="00BA4106" w14:textId="77777777" w:rsidR="00693EA2" w:rsidRDefault="00693EA2">
      <w:pPr>
        <w:spacing w:before="7"/>
        <w:ind w:right="196"/>
        <w:jc w:val="center"/>
        <w:rPr>
          <w:rFonts w:ascii="黑体" w:eastAsia="黑体" w:hAnsiTheme="minorHAnsi"/>
          <w:color w:val="000000" w:themeColor="text1"/>
          <w:sz w:val="32"/>
          <w:szCs w:val="20"/>
        </w:rPr>
      </w:pPr>
    </w:p>
    <w:p w14:paraId="045D2B92" w14:textId="77777777" w:rsidR="00693EA2" w:rsidRDefault="00693EA2">
      <w:pPr>
        <w:spacing w:before="7"/>
        <w:ind w:right="196"/>
        <w:jc w:val="center"/>
        <w:rPr>
          <w:rFonts w:ascii="黑体" w:eastAsia="黑体" w:hAnsiTheme="minorHAnsi"/>
          <w:sz w:val="32"/>
          <w:szCs w:val="20"/>
        </w:rPr>
      </w:pPr>
    </w:p>
    <w:p w14:paraId="055D2FD9" w14:textId="77777777" w:rsidR="00693EA2" w:rsidRDefault="00693EA2">
      <w:pPr>
        <w:spacing w:before="7"/>
        <w:ind w:right="196"/>
        <w:jc w:val="center"/>
        <w:rPr>
          <w:rFonts w:ascii="黑体" w:eastAsia="黑体" w:hAnsiTheme="minorHAnsi"/>
          <w:sz w:val="32"/>
          <w:szCs w:val="20"/>
        </w:rPr>
      </w:pPr>
    </w:p>
    <w:p w14:paraId="63015275" w14:textId="77777777" w:rsidR="00693EA2" w:rsidRDefault="00693EA2">
      <w:pPr>
        <w:spacing w:before="7"/>
        <w:ind w:right="196"/>
        <w:jc w:val="center"/>
        <w:rPr>
          <w:rFonts w:ascii="黑体" w:eastAsia="黑体" w:hAnsiTheme="minorHAnsi"/>
          <w:sz w:val="32"/>
          <w:szCs w:val="20"/>
        </w:rPr>
      </w:pPr>
    </w:p>
    <w:p w14:paraId="44C53D07" w14:textId="77777777" w:rsidR="00693EA2" w:rsidRDefault="00693EA2">
      <w:pPr>
        <w:spacing w:before="7"/>
        <w:ind w:right="196"/>
        <w:jc w:val="center"/>
        <w:rPr>
          <w:rFonts w:ascii="黑体" w:eastAsia="黑体" w:hAnsiTheme="minorHAnsi"/>
          <w:sz w:val="32"/>
          <w:szCs w:val="20"/>
        </w:rPr>
      </w:pPr>
    </w:p>
    <w:p w14:paraId="5DC31AD8" w14:textId="77777777" w:rsidR="00693EA2" w:rsidRDefault="00693EA2">
      <w:pPr>
        <w:spacing w:before="7"/>
        <w:ind w:right="196"/>
        <w:jc w:val="center"/>
        <w:rPr>
          <w:rFonts w:ascii="黑体" w:eastAsia="黑体" w:hAnsiTheme="minorHAnsi"/>
          <w:sz w:val="32"/>
          <w:szCs w:val="20"/>
        </w:rPr>
      </w:pPr>
    </w:p>
    <w:p w14:paraId="20E9C07D" w14:textId="77777777" w:rsidR="00693EA2" w:rsidRDefault="00693EA2">
      <w:pPr>
        <w:spacing w:before="7"/>
        <w:ind w:right="196"/>
        <w:jc w:val="center"/>
        <w:rPr>
          <w:rFonts w:ascii="黑体" w:eastAsia="黑体" w:hAnsiTheme="minorHAnsi"/>
          <w:sz w:val="32"/>
          <w:szCs w:val="20"/>
        </w:rPr>
      </w:pPr>
    </w:p>
    <w:p w14:paraId="428A4417" w14:textId="77777777" w:rsidR="00693EA2" w:rsidRDefault="00693EA2">
      <w:pPr>
        <w:spacing w:before="7"/>
        <w:ind w:right="196"/>
        <w:jc w:val="center"/>
        <w:rPr>
          <w:rFonts w:ascii="黑体" w:eastAsia="黑体" w:hAnsiTheme="minorHAnsi"/>
          <w:sz w:val="32"/>
          <w:szCs w:val="20"/>
        </w:rPr>
      </w:pPr>
    </w:p>
    <w:p w14:paraId="7C10E78C" w14:textId="77777777" w:rsidR="00693EA2" w:rsidRPr="00FC253A" w:rsidRDefault="00693EA2" w:rsidP="00FC253A">
      <w:pPr>
        <w:spacing w:before="7"/>
        <w:ind w:right="196"/>
        <w:rPr>
          <w:rFonts w:ascii="黑体" w:eastAsia="黑体" w:hAnsiTheme="minorHAnsi" w:hint="eastAsia"/>
          <w:sz w:val="32"/>
          <w:szCs w:val="20"/>
        </w:rPr>
      </w:pPr>
    </w:p>
    <w:p w14:paraId="2F8FE22B" w14:textId="77777777" w:rsidR="00693EA2" w:rsidRDefault="00000000">
      <w:pPr>
        <w:spacing w:before="7"/>
        <w:ind w:right="196"/>
        <w:jc w:val="center"/>
        <w:rPr>
          <w:rFonts w:ascii="黑体" w:eastAsia="黑体" w:hAnsiTheme="minorHAnsi"/>
          <w:sz w:val="32"/>
          <w:szCs w:val="20"/>
        </w:rPr>
      </w:pPr>
      <w:r>
        <w:rPr>
          <w:rFonts w:ascii="黑体" w:eastAsia="黑体" w:hAnsiTheme="minorHAnsi" w:hint="eastAsia"/>
          <w:sz w:val="32"/>
          <w:szCs w:val="20"/>
        </w:rPr>
        <w:lastRenderedPageBreak/>
        <w:t>户外运动用品 第</w:t>
      </w:r>
      <w:r>
        <w:rPr>
          <w:rFonts w:ascii="黑体" w:eastAsia="黑体" w:hint="eastAsia"/>
          <w:sz w:val="32"/>
          <w:szCs w:val="20"/>
        </w:rPr>
        <w:t>4</w:t>
      </w:r>
      <w:r>
        <w:rPr>
          <w:rFonts w:ascii="黑体" w:eastAsia="黑体" w:hAnsiTheme="minorHAnsi" w:hint="eastAsia"/>
          <w:sz w:val="32"/>
          <w:szCs w:val="20"/>
        </w:rPr>
        <w:t>部分：登山</w:t>
      </w:r>
      <w:proofErr w:type="gramStart"/>
      <w:r>
        <w:rPr>
          <w:rFonts w:ascii="黑体" w:eastAsia="黑体" w:hAnsiTheme="minorHAnsi" w:hint="eastAsia"/>
          <w:sz w:val="32"/>
          <w:szCs w:val="20"/>
        </w:rPr>
        <w:t>杖</w:t>
      </w:r>
      <w:proofErr w:type="gramEnd"/>
    </w:p>
    <w:p w14:paraId="3DE44C49" w14:textId="77777777" w:rsidR="00693EA2" w:rsidRDefault="00000000">
      <w:pPr>
        <w:pStyle w:val="af8"/>
        <w:spacing w:before="312" w:after="312"/>
        <w:rPr>
          <w:rFonts w:hAnsi="黑体" w:hint="eastAsia"/>
          <w:szCs w:val="21"/>
        </w:rPr>
      </w:pPr>
      <w:bookmarkStart w:id="3" w:name="_Toc46302749"/>
      <w:bookmarkStart w:id="4" w:name="_Toc46299325"/>
      <w:bookmarkStart w:id="5" w:name="_Toc46302861"/>
      <w:r>
        <w:rPr>
          <w:rFonts w:hAnsi="黑体" w:hint="eastAsia"/>
          <w:szCs w:val="21"/>
        </w:rPr>
        <w:t>1范围</w:t>
      </w:r>
      <w:bookmarkEnd w:id="3"/>
      <w:bookmarkEnd w:id="4"/>
      <w:bookmarkEnd w:id="5"/>
    </w:p>
    <w:p w14:paraId="7A4F5CFD" w14:textId="57F4EE98" w:rsidR="00693EA2" w:rsidRDefault="00000000">
      <w:pPr>
        <w:pStyle w:val="af5"/>
        <w:rPr>
          <w:rFonts w:asciiTheme="minorEastAsia" w:hAnsiTheme="minorEastAsia" w:hint="eastAsia"/>
          <w:szCs w:val="21"/>
        </w:rPr>
      </w:pPr>
      <w:r>
        <w:rPr>
          <w:rFonts w:asciiTheme="minorEastAsia" w:hAnsiTheme="minorEastAsia" w:hint="eastAsia"/>
          <w:szCs w:val="21"/>
        </w:rPr>
        <w:t>本文件界定了登山杖的术语和定义，给出了分类和结构，规定了要求、检验规则、标识、使用说明、包装、运输及储存</w:t>
      </w:r>
      <w:r w:rsidR="004341C8">
        <w:rPr>
          <w:rFonts w:asciiTheme="minorEastAsia" w:hAnsiTheme="minorEastAsia" w:hint="eastAsia"/>
          <w:szCs w:val="21"/>
        </w:rPr>
        <w:t>，</w:t>
      </w:r>
      <w:r>
        <w:rPr>
          <w:rFonts w:asciiTheme="minorEastAsia" w:hAnsiTheme="minorEastAsia" w:hint="eastAsia"/>
          <w:szCs w:val="21"/>
        </w:rPr>
        <w:t>描述了相应的试验方法。</w:t>
      </w:r>
    </w:p>
    <w:p w14:paraId="51AF5942" w14:textId="77777777" w:rsidR="00693EA2" w:rsidRDefault="00000000">
      <w:pPr>
        <w:pStyle w:val="af5"/>
        <w:rPr>
          <w:rFonts w:asciiTheme="minorEastAsia" w:hAnsiTheme="minorEastAsia" w:hint="eastAsia"/>
          <w:szCs w:val="21"/>
        </w:rPr>
      </w:pPr>
      <w:r>
        <w:rPr>
          <w:rFonts w:asciiTheme="minorEastAsia" w:hAnsiTheme="minorEastAsia" w:hint="eastAsia"/>
          <w:color w:val="000000" w:themeColor="text1"/>
          <w:szCs w:val="21"/>
        </w:rPr>
        <w:t>本文件</w:t>
      </w:r>
      <w:bookmarkStart w:id="6" w:name="OLE_LINK3"/>
      <w:r>
        <w:rPr>
          <w:rFonts w:asciiTheme="minorEastAsia" w:hAnsiTheme="minorEastAsia" w:hint="eastAsia"/>
          <w:color w:val="000000" w:themeColor="text1"/>
          <w:szCs w:val="21"/>
        </w:rPr>
        <w:t>适用</w:t>
      </w:r>
      <w:bookmarkEnd w:id="6"/>
      <w:r>
        <w:rPr>
          <w:rFonts w:asciiTheme="minorEastAsia" w:hAnsiTheme="minorEastAsia" w:hint="eastAsia"/>
          <w:color w:val="000000" w:themeColor="text1"/>
          <w:szCs w:val="21"/>
        </w:rPr>
        <w:t>于登山杖的生产和检验。</w:t>
      </w:r>
    </w:p>
    <w:p w14:paraId="4F0022DA" w14:textId="77777777" w:rsidR="00693EA2" w:rsidRDefault="00000000">
      <w:pPr>
        <w:pStyle w:val="af8"/>
        <w:spacing w:before="312" w:after="312"/>
        <w:rPr>
          <w:rFonts w:hAnsi="黑体" w:hint="eastAsia"/>
          <w:szCs w:val="21"/>
        </w:rPr>
      </w:pPr>
      <w:r>
        <w:rPr>
          <w:rFonts w:hAnsi="黑体" w:hint="eastAsia"/>
          <w:szCs w:val="21"/>
        </w:rPr>
        <w:t>2规范性引用文件</w:t>
      </w:r>
    </w:p>
    <w:p w14:paraId="5345D1EC" w14:textId="77777777" w:rsidR="00693EA2" w:rsidRDefault="00000000">
      <w:pPr>
        <w:tabs>
          <w:tab w:val="center" w:pos="4201"/>
          <w:tab w:val="right" w:leader="dot" w:pos="9298"/>
        </w:tabs>
        <w:autoSpaceDE w:val="0"/>
        <w:autoSpaceDN w:val="0"/>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BBA6F3" w14:textId="4B9A8781" w:rsidR="003126A0" w:rsidRDefault="003126A0" w:rsidP="004341C8">
      <w:pPr>
        <w:ind w:firstLineChars="200" w:firstLine="420"/>
        <w:rPr>
          <w:rFonts w:asciiTheme="minorEastAsia" w:eastAsiaTheme="minorEastAsia" w:hAnsiTheme="minorEastAsia" w:hint="eastAsia"/>
          <w:sz w:val="21"/>
          <w:szCs w:val="21"/>
        </w:rPr>
      </w:pPr>
      <w:bookmarkStart w:id="7" w:name="OLE_LINK2"/>
      <w:bookmarkStart w:id="8" w:name="OLE_LINK1"/>
      <w:r w:rsidRPr="003126A0">
        <w:rPr>
          <w:rFonts w:asciiTheme="minorEastAsia" w:eastAsiaTheme="minorEastAsia" w:hAnsiTheme="minorEastAsia" w:hint="eastAsia"/>
          <w:sz w:val="21"/>
          <w:szCs w:val="21"/>
        </w:rPr>
        <w:t>GB/T 191</w:t>
      </w:r>
      <w:r>
        <w:rPr>
          <w:rFonts w:asciiTheme="minorEastAsia" w:eastAsiaTheme="minorEastAsia" w:hAnsiTheme="minorEastAsia" w:hint="eastAsia"/>
          <w:sz w:val="21"/>
          <w:szCs w:val="21"/>
        </w:rPr>
        <w:t xml:space="preserve">  </w:t>
      </w:r>
      <w:r w:rsidRPr="003126A0">
        <w:rPr>
          <w:rFonts w:asciiTheme="minorEastAsia" w:eastAsiaTheme="minorEastAsia" w:hAnsiTheme="minorEastAsia" w:hint="eastAsia"/>
          <w:sz w:val="21"/>
          <w:szCs w:val="21"/>
        </w:rPr>
        <w:t>包装储运图示标志</w:t>
      </w:r>
    </w:p>
    <w:p w14:paraId="71A3242D" w14:textId="27AEA449" w:rsidR="003126A0" w:rsidRDefault="003126A0" w:rsidP="004341C8">
      <w:pPr>
        <w:ind w:firstLineChars="200" w:firstLine="420"/>
        <w:rPr>
          <w:rFonts w:asciiTheme="minorEastAsia" w:eastAsiaTheme="minorEastAsia" w:hAnsiTheme="minorEastAsia" w:hint="eastAsia"/>
          <w:sz w:val="21"/>
          <w:szCs w:val="21"/>
        </w:rPr>
      </w:pPr>
      <w:r w:rsidRPr="003126A0">
        <w:rPr>
          <w:rFonts w:asciiTheme="minorEastAsia" w:eastAsiaTheme="minorEastAsia" w:hAnsiTheme="minorEastAsia" w:hint="eastAsia"/>
          <w:sz w:val="21"/>
          <w:szCs w:val="21"/>
        </w:rPr>
        <w:t>GB/T 230.1</w:t>
      </w:r>
      <w:r>
        <w:rPr>
          <w:rFonts w:asciiTheme="minorEastAsia" w:eastAsiaTheme="minorEastAsia" w:hAnsiTheme="minorEastAsia" w:hint="eastAsia"/>
          <w:sz w:val="21"/>
          <w:szCs w:val="21"/>
        </w:rPr>
        <w:t xml:space="preserve">  </w:t>
      </w:r>
      <w:r w:rsidRPr="003126A0">
        <w:rPr>
          <w:rFonts w:asciiTheme="minorEastAsia" w:eastAsiaTheme="minorEastAsia" w:hAnsiTheme="minorEastAsia" w:hint="eastAsia"/>
          <w:sz w:val="21"/>
          <w:szCs w:val="21"/>
        </w:rPr>
        <w:t>金属材料 洛氏硬度试验 第1部分: 试验方法</w:t>
      </w:r>
    </w:p>
    <w:p w14:paraId="62254B52" w14:textId="67A98E66" w:rsidR="003126A0" w:rsidRDefault="003126A0" w:rsidP="004341C8">
      <w:pPr>
        <w:ind w:firstLineChars="200" w:firstLine="420"/>
        <w:rPr>
          <w:rFonts w:asciiTheme="minorEastAsia" w:eastAsiaTheme="minorEastAsia" w:hAnsiTheme="minorEastAsia" w:hint="eastAsia"/>
          <w:sz w:val="21"/>
          <w:szCs w:val="21"/>
        </w:rPr>
      </w:pPr>
      <w:r w:rsidRPr="003126A0">
        <w:rPr>
          <w:rFonts w:asciiTheme="minorEastAsia" w:eastAsiaTheme="minorEastAsia" w:hAnsiTheme="minorEastAsia" w:hint="eastAsia"/>
          <w:sz w:val="21"/>
          <w:szCs w:val="21"/>
        </w:rPr>
        <w:t>GB/T 5296.7</w:t>
      </w:r>
      <w:r>
        <w:rPr>
          <w:rFonts w:asciiTheme="minorEastAsia" w:eastAsiaTheme="minorEastAsia" w:hAnsiTheme="minorEastAsia" w:hint="eastAsia"/>
          <w:sz w:val="21"/>
          <w:szCs w:val="21"/>
        </w:rPr>
        <w:t xml:space="preserve">  </w:t>
      </w:r>
      <w:r w:rsidR="004341C8" w:rsidRPr="004341C8">
        <w:rPr>
          <w:rFonts w:asciiTheme="minorEastAsia" w:eastAsiaTheme="minorEastAsia" w:hAnsiTheme="minorEastAsia" w:hint="eastAsia"/>
          <w:sz w:val="21"/>
          <w:szCs w:val="21"/>
        </w:rPr>
        <w:t>消费品使用说明 第7部分：体育器材</w:t>
      </w:r>
    </w:p>
    <w:p w14:paraId="690AFB61" w14:textId="74E72D73" w:rsidR="004341C8" w:rsidRDefault="004341C8" w:rsidP="004341C8">
      <w:pPr>
        <w:ind w:firstLineChars="200" w:firstLine="420"/>
        <w:rPr>
          <w:rFonts w:asciiTheme="minorEastAsia" w:eastAsiaTheme="minorEastAsia" w:hAnsiTheme="minorEastAsia" w:hint="eastAsia"/>
          <w:sz w:val="21"/>
          <w:szCs w:val="21"/>
        </w:rPr>
      </w:pPr>
      <w:r w:rsidRPr="004341C8">
        <w:rPr>
          <w:rFonts w:asciiTheme="minorEastAsia" w:eastAsiaTheme="minorEastAsia" w:hAnsiTheme="minorEastAsia" w:hint="eastAsia"/>
          <w:sz w:val="21"/>
          <w:szCs w:val="21"/>
        </w:rPr>
        <w:t>GB/T 19851.12-2025</w:t>
      </w:r>
      <w:r>
        <w:rPr>
          <w:rFonts w:asciiTheme="minorEastAsia" w:eastAsiaTheme="minorEastAsia" w:hAnsiTheme="minorEastAsia" w:hint="eastAsia"/>
          <w:sz w:val="21"/>
          <w:szCs w:val="21"/>
        </w:rPr>
        <w:t xml:space="preserve"> </w:t>
      </w:r>
      <w:r w:rsidRPr="004341C8">
        <w:rPr>
          <w:rFonts w:asciiTheme="minorEastAsia" w:eastAsiaTheme="minorEastAsia" w:hAnsiTheme="minorEastAsia" w:hint="eastAsia"/>
          <w:sz w:val="21"/>
          <w:szCs w:val="21"/>
        </w:rPr>
        <w:t>中小学体育器材和场地 第12部分:学生体质健康测试器材</w:t>
      </w:r>
    </w:p>
    <w:p w14:paraId="280F2F95" w14:textId="77777777" w:rsidR="00693EA2" w:rsidRDefault="00000000">
      <w:pPr>
        <w:pStyle w:val="af8"/>
        <w:spacing w:before="312" w:after="312"/>
        <w:rPr>
          <w:rFonts w:hAnsi="黑体" w:hint="eastAsia"/>
          <w:szCs w:val="21"/>
        </w:rPr>
      </w:pPr>
      <w:bookmarkStart w:id="9" w:name="_Toc79835399"/>
      <w:bookmarkStart w:id="10" w:name="_Toc79835276"/>
      <w:bookmarkStart w:id="11" w:name="_Toc79835153"/>
      <w:bookmarkStart w:id="12" w:name="_Toc80199875"/>
      <w:bookmarkStart w:id="13" w:name="_Toc79835566"/>
      <w:bookmarkStart w:id="14" w:name="_Toc80196022"/>
      <w:bookmarkStart w:id="15" w:name="_Toc80187700"/>
      <w:bookmarkStart w:id="16" w:name="_Toc80022738"/>
      <w:bookmarkStart w:id="17" w:name="_Toc80093460"/>
      <w:bookmarkEnd w:id="7"/>
      <w:bookmarkEnd w:id="8"/>
      <w:r>
        <w:rPr>
          <w:rFonts w:hAnsi="黑体" w:hint="eastAsia"/>
          <w:szCs w:val="21"/>
        </w:rPr>
        <w:t>3</w:t>
      </w:r>
      <w:r>
        <w:rPr>
          <w:rFonts w:hAnsi="黑体"/>
          <w:szCs w:val="21"/>
        </w:rPr>
        <w:t>术语和定义</w:t>
      </w:r>
      <w:bookmarkEnd w:id="9"/>
      <w:bookmarkEnd w:id="10"/>
      <w:bookmarkEnd w:id="11"/>
      <w:bookmarkEnd w:id="12"/>
      <w:bookmarkEnd w:id="13"/>
      <w:bookmarkEnd w:id="14"/>
      <w:bookmarkEnd w:id="15"/>
      <w:bookmarkEnd w:id="16"/>
      <w:bookmarkEnd w:id="17"/>
    </w:p>
    <w:p w14:paraId="69A12EFC" w14:textId="77777777" w:rsidR="00693EA2" w:rsidRDefault="00000000">
      <w:pPr>
        <w:pStyle w:val="af5"/>
      </w:pPr>
      <w:r>
        <w:rPr>
          <w:rFonts w:hint="eastAsia"/>
        </w:rPr>
        <w:t>下列术语和定义适用于本文件。</w:t>
      </w:r>
    </w:p>
    <w:p w14:paraId="67945ACD" w14:textId="21D39437" w:rsidR="00693EA2" w:rsidRPr="003126A0" w:rsidRDefault="00000000" w:rsidP="003126A0">
      <w:pPr>
        <w:pStyle w:val="af8"/>
        <w:spacing w:before="312" w:after="312"/>
        <w:rPr>
          <w:rFonts w:hAnsi="黑体" w:hint="eastAsia"/>
          <w:szCs w:val="21"/>
        </w:rPr>
      </w:pPr>
      <w:r w:rsidRPr="003126A0">
        <w:rPr>
          <w:rFonts w:hAnsi="黑体" w:hint="eastAsia"/>
          <w:szCs w:val="21"/>
        </w:rPr>
        <w:t>3.1 登山杖 Trekking Pole</w:t>
      </w:r>
    </w:p>
    <w:p w14:paraId="416C61D5" w14:textId="77777777" w:rsidR="00693EA2" w:rsidRDefault="00000000">
      <w:pPr>
        <w:pStyle w:val="af5"/>
        <w:rPr>
          <w:rFonts w:asciiTheme="minorEastAsia" w:hAnsiTheme="minorEastAsia" w:hint="eastAsia"/>
        </w:rPr>
      </w:pPr>
      <w:r>
        <w:rPr>
          <w:rFonts w:asciiTheme="minorEastAsia" w:hAnsiTheme="minorEastAsia" w:hint="eastAsia"/>
        </w:rPr>
        <w:t>用于户外活动中给人体提供支撑，分担来自肢体或负重压力的手杖。</w:t>
      </w:r>
    </w:p>
    <w:p w14:paraId="75F20FC7" w14:textId="588826FC" w:rsidR="00693EA2" w:rsidRDefault="004341C8">
      <w:pPr>
        <w:pStyle w:val="af8"/>
        <w:spacing w:before="312" w:after="312"/>
        <w:rPr>
          <w:rFonts w:hAnsi="黑体" w:hint="eastAsia"/>
          <w:szCs w:val="21"/>
        </w:rPr>
      </w:pPr>
      <w:r>
        <w:rPr>
          <w:rFonts w:hAnsi="黑体" w:hint="eastAsia"/>
          <w:szCs w:val="21"/>
        </w:rPr>
        <w:t>4  分类</w:t>
      </w:r>
    </w:p>
    <w:p w14:paraId="6254389B" w14:textId="77777777" w:rsidR="00693EA2" w:rsidRDefault="00000000">
      <w:pPr>
        <w:pStyle w:val="af5"/>
        <w:ind w:firstLineChars="0" w:firstLine="0"/>
        <w:rPr>
          <w:rFonts w:hAnsi="黑体" w:hint="eastAsia"/>
          <w:szCs w:val="21"/>
        </w:rPr>
      </w:pPr>
      <w:r>
        <w:rPr>
          <w:rFonts w:hAnsi="黑体" w:hint="eastAsia"/>
          <w:szCs w:val="21"/>
        </w:rPr>
        <w:t>按照结构可分为两类：</w:t>
      </w:r>
    </w:p>
    <w:p w14:paraId="540C8120" w14:textId="369B406A" w:rsidR="00693EA2" w:rsidRDefault="00000000">
      <w:pPr>
        <w:pStyle w:val="af5"/>
        <w:numPr>
          <w:ilvl w:val="0"/>
          <w:numId w:val="3"/>
        </w:numPr>
        <w:ind w:firstLineChars="0" w:firstLine="0"/>
        <w:rPr>
          <w:rFonts w:hAnsi="黑体" w:hint="eastAsia"/>
          <w:szCs w:val="21"/>
        </w:rPr>
      </w:pPr>
      <w:r>
        <w:rPr>
          <w:rFonts w:hAnsi="黑体" w:hint="eastAsia"/>
          <w:szCs w:val="21"/>
        </w:rPr>
        <w:t>可调节登山</w:t>
      </w:r>
      <w:proofErr w:type="gramStart"/>
      <w:r>
        <w:rPr>
          <w:rFonts w:hAnsi="黑体" w:hint="eastAsia"/>
          <w:szCs w:val="21"/>
        </w:rPr>
        <w:t>杖</w:t>
      </w:r>
      <w:proofErr w:type="gramEnd"/>
    </w:p>
    <w:p w14:paraId="7EC29B43" w14:textId="7458CDDE" w:rsidR="00693EA2" w:rsidRDefault="00000000">
      <w:pPr>
        <w:pStyle w:val="af5"/>
        <w:numPr>
          <w:ilvl w:val="0"/>
          <w:numId w:val="3"/>
        </w:numPr>
        <w:ind w:firstLineChars="0" w:firstLine="0"/>
        <w:rPr>
          <w:rFonts w:hAnsi="黑体" w:hint="eastAsia"/>
          <w:szCs w:val="21"/>
        </w:rPr>
      </w:pPr>
      <w:r>
        <w:rPr>
          <w:rFonts w:hAnsi="黑体" w:hint="eastAsia"/>
          <w:szCs w:val="21"/>
        </w:rPr>
        <w:t>不可调节登山</w:t>
      </w:r>
      <w:proofErr w:type="gramStart"/>
      <w:r>
        <w:rPr>
          <w:rFonts w:hAnsi="黑体" w:hint="eastAsia"/>
          <w:szCs w:val="21"/>
        </w:rPr>
        <w:t>杖</w:t>
      </w:r>
      <w:proofErr w:type="gramEnd"/>
    </w:p>
    <w:p w14:paraId="0ACB5619" w14:textId="62E58DEF" w:rsidR="00693EA2" w:rsidRDefault="004341C8">
      <w:pPr>
        <w:pStyle w:val="af8"/>
        <w:spacing w:before="312" w:after="312"/>
        <w:rPr>
          <w:rFonts w:hAnsi="黑体" w:hint="eastAsia"/>
          <w:szCs w:val="21"/>
        </w:rPr>
      </w:pPr>
      <w:r>
        <w:rPr>
          <w:rFonts w:hAnsi="黑体" w:hint="eastAsia"/>
          <w:szCs w:val="21"/>
        </w:rPr>
        <w:t>5</w:t>
      </w:r>
      <w:r>
        <w:rPr>
          <w:rFonts w:hAnsi="黑体"/>
          <w:szCs w:val="21"/>
        </w:rPr>
        <w:t xml:space="preserve">  </w:t>
      </w:r>
      <w:r>
        <w:rPr>
          <w:rFonts w:hAnsi="黑体" w:hint="eastAsia"/>
          <w:szCs w:val="21"/>
        </w:rPr>
        <w:t>结构</w:t>
      </w:r>
    </w:p>
    <w:p w14:paraId="35B2C131" w14:textId="7E13E8E3" w:rsidR="00693EA2" w:rsidRDefault="00000000">
      <w:pPr>
        <w:ind w:firstLineChars="200" w:firstLine="420"/>
        <w:rPr>
          <w:rFonts w:ascii="黑体" w:eastAsia="黑体" w:hAnsi="黑体" w:hint="eastAsia"/>
          <w:color w:val="000000" w:themeColor="text1"/>
          <w:sz w:val="21"/>
          <w:szCs w:val="21"/>
        </w:rPr>
      </w:pPr>
      <w:r>
        <w:rPr>
          <w:rFonts w:asciiTheme="minorEastAsia" w:eastAsiaTheme="minorEastAsia" w:hAnsiTheme="minorEastAsia" w:hint="eastAsia"/>
          <w:color w:val="000000" w:themeColor="text1"/>
          <w:sz w:val="21"/>
          <w:szCs w:val="21"/>
        </w:rPr>
        <w:t>登山</w:t>
      </w:r>
      <w:proofErr w:type="gramStart"/>
      <w:r>
        <w:rPr>
          <w:rFonts w:asciiTheme="minorEastAsia" w:eastAsiaTheme="minorEastAsia" w:hAnsiTheme="minorEastAsia" w:hint="eastAsia"/>
          <w:color w:val="000000" w:themeColor="text1"/>
          <w:sz w:val="21"/>
          <w:szCs w:val="21"/>
        </w:rPr>
        <w:t>杖</w:t>
      </w:r>
      <w:proofErr w:type="gramEnd"/>
      <w:r>
        <w:rPr>
          <w:rFonts w:asciiTheme="minorEastAsia" w:eastAsiaTheme="minorEastAsia" w:hAnsiTheme="minorEastAsia" w:hint="eastAsia"/>
          <w:color w:val="000000" w:themeColor="text1"/>
          <w:sz w:val="21"/>
          <w:szCs w:val="21"/>
        </w:rPr>
        <w:t>结构见图1。</w:t>
      </w:r>
    </w:p>
    <w:p w14:paraId="25AA52EA" w14:textId="0AB097C5" w:rsidR="00693EA2" w:rsidRDefault="00067E23">
      <w:pPr>
        <w:ind w:firstLineChars="100" w:firstLine="210"/>
        <w:jc w:val="center"/>
        <w:rPr>
          <w:rFonts w:ascii="黑体" w:eastAsia="黑体" w:hAnsi="黑体" w:hint="eastAsia"/>
          <w:color w:val="000000" w:themeColor="text1"/>
          <w:sz w:val="21"/>
          <w:szCs w:val="21"/>
        </w:rPr>
      </w:pPr>
      <w:r>
        <w:rPr>
          <w:rFonts w:ascii="黑体" w:eastAsia="黑体" w:hAnsi="黑体" w:hint="eastAsia"/>
          <w:noProof/>
          <w:color w:val="000000" w:themeColor="text1"/>
          <w:sz w:val="21"/>
          <w:szCs w:val="21"/>
        </w:rPr>
        <w:lastRenderedPageBreak/>
        <w:drawing>
          <wp:inline distT="0" distB="0" distL="114300" distR="114300" wp14:anchorId="33BB17B7" wp14:editId="2B899555">
            <wp:extent cx="5328920" cy="1821180"/>
            <wp:effectExtent l="0" t="0" r="5080" b="7620"/>
            <wp:docPr id="6" name="图片 6" descr="xian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xiang-02"/>
                    <pic:cNvPicPr>
                      <a:picLocks noChangeAspect="1"/>
                    </pic:cNvPicPr>
                  </pic:nvPicPr>
                  <pic:blipFill>
                    <a:blip r:embed="rId18"/>
                    <a:stretch>
                      <a:fillRect/>
                    </a:stretch>
                  </pic:blipFill>
                  <pic:spPr>
                    <a:xfrm>
                      <a:off x="0" y="0"/>
                      <a:ext cx="5328920" cy="1821180"/>
                    </a:xfrm>
                    <a:prstGeom prst="rect">
                      <a:avLst/>
                    </a:prstGeom>
                  </pic:spPr>
                </pic:pic>
              </a:graphicData>
            </a:graphic>
          </wp:inline>
        </w:drawing>
      </w:r>
    </w:p>
    <w:p w14:paraId="123B93E2" w14:textId="77777777" w:rsidR="00693EA2" w:rsidRDefault="00000000">
      <w:pPr>
        <w:ind w:firstLineChars="100" w:firstLine="210"/>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图1</w:t>
      </w:r>
      <w:r>
        <w:rPr>
          <w:rFonts w:ascii="黑体" w:eastAsia="黑体" w:hAnsi="黑体"/>
          <w:color w:val="000000" w:themeColor="text1"/>
          <w:sz w:val="21"/>
          <w:szCs w:val="21"/>
        </w:rPr>
        <w:t xml:space="preserve">  </w:t>
      </w:r>
      <w:r>
        <w:rPr>
          <w:rFonts w:ascii="黑体" w:eastAsia="黑体" w:hAnsi="黑体" w:hint="eastAsia"/>
          <w:color w:val="000000" w:themeColor="text1"/>
          <w:sz w:val="21"/>
          <w:szCs w:val="21"/>
        </w:rPr>
        <w:t>登山</w:t>
      </w:r>
      <w:proofErr w:type="gramStart"/>
      <w:r>
        <w:rPr>
          <w:rFonts w:ascii="黑体" w:eastAsia="黑体" w:hAnsi="黑体" w:hint="eastAsia"/>
          <w:color w:val="000000" w:themeColor="text1"/>
          <w:sz w:val="21"/>
          <w:szCs w:val="21"/>
        </w:rPr>
        <w:t>杖</w:t>
      </w:r>
      <w:proofErr w:type="gramEnd"/>
      <w:r>
        <w:rPr>
          <w:rFonts w:ascii="黑体" w:eastAsia="黑体" w:hAnsi="黑体" w:hint="eastAsia"/>
          <w:color w:val="000000" w:themeColor="text1"/>
          <w:sz w:val="21"/>
          <w:szCs w:val="21"/>
        </w:rPr>
        <w:t>结构示意图</w:t>
      </w:r>
    </w:p>
    <w:p w14:paraId="12A4F369"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标引序号说明：</w:t>
      </w:r>
    </w:p>
    <w:p w14:paraId="5D1AC05C"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sz w:val="18"/>
          <w:szCs w:val="18"/>
        </w:rPr>
        <w:t>1——手腕带</w:t>
      </w:r>
      <w:r>
        <w:rPr>
          <w:rFonts w:asciiTheme="minorEastAsia" w:eastAsiaTheme="minorEastAsia" w:hAnsiTheme="minorEastAsia" w:hint="eastAsia"/>
          <w:color w:val="000000" w:themeColor="text1"/>
          <w:sz w:val="18"/>
          <w:szCs w:val="18"/>
        </w:rPr>
        <w:t>；</w:t>
      </w:r>
    </w:p>
    <w:p w14:paraId="6652729F" w14:textId="77777777" w:rsidR="00693EA2" w:rsidRDefault="00000000">
      <w:pPr>
        <w:ind w:firstLineChars="200" w:firstLine="360"/>
        <w:rPr>
          <w:rFonts w:asciiTheme="minorEastAsia" w:eastAsiaTheme="minorEastAsia" w:hAnsiTheme="minorEastAsia" w:hint="eastAsia"/>
          <w:sz w:val="18"/>
          <w:szCs w:val="18"/>
        </w:rPr>
      </w:pPr>
      <w:r>
        <w:rPr>
          <w:rFonts w:asciiTheme="minorEastAsia" w:eastAsiaTheme="minorEastAsia" w:hAnsiTheme="minorEastAsia" w:hint="eastAsia"/>
          <w:sz w:val="18"/>
          <w:szCs w:val="18"/>
        </w:rPr>
        <w:t>2——手柄</w:t>
      </w:r>
      <w:r>
        <w:rPr>
          <w:rFonts w:asciiTheme="minorEastAsia" w:eastAsiaTheme="minorEastAsia" w:hAnsiTheme="minorEastAsia" w:hint="eastAsia"/>
          <w:color w:val="000000" w:themeColor="text1"/>
          <w:sz w:val="18"/>
          <w:szCs w:val="18"/>
        </w:rPr>
        <w:t>；</w:t>
      </w:r>
    </w:p>
    <w:p w14:paraId="04041881" w14:textId="77777777" w:rsidR="00693EA2" w:rsidRDefault="00000000">
      <w:pPr>
        <w:ind w:firstLineChars="200" w:firstLine="360"/>
        <w:rPr>
          <w:rFonts w:asciiTheme="minorEastAsia" w:eastAsiaTheme="minorEastAsia" w:hAnsiTheme="minorEastAsia" w:hint="eastAsia"/>
          <w:sz w:val="18"/>
          <w:szCs w:val="18"/>
        </w:rPr>
      </w:pPr>
      <w:r>
        <w:rPr>
          <w:rFonts w:asciiTheme="minorEastAsia" w:eastAsiaTheme="minorEastAsia" w:hAnsiTheme="minorEastAsia" w:hint="eastAsia"/>
          <w:sz w:val="18"/>
          <w:szCs w:val="18"/>
        </w:rPr>
        <w:t>3——</w:t>
      </w:r>
      <w:r w:rsidRPr="00F964EA">
        <w:rPr>
          <w:rFonts w:asciiTheme="minorEastAsia" w:eastAsiaTheme="minorEastAsia" w:hAnsiTheme="minorEastAsia" w:hint="eastAsia"/>
          <w:sz w:val="18"/>
          <w:szCs w:val="18"/>
        </w:rPr>
        <w:t>锁紧装置</w:t>
      </w:r>
      <w:r w:rsidRPr="00F964EA">
        <w:rPr>
          <w:rFonts w:asciiTheme="minorEastAsia" w:eastAsiaTheme="minorEastAsia" w:hAnsiTheme="minorEastAsia" w:hint="eastAsia"/>
          <w:color w:val="000000" w:themeColor="text1"/>
          <w:sz w:val="18"/>
          <w:szCs w:val="18"/>
        </w:rPr>
        <w:t>；</w:t>
      </w:r>
    </w:p>
    <w:p w14:paraId="2C2CBF11"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color w:val="000000" w:themeColor="text1"/>
          <w:sz w:val="18"/>
          <w:szCs w:val="18"/>
        </w:rPr>
        <w:t>管套；</w:t>
      </w:r>
    </w:p>
    <w:p w14:paraId="4BAABD7A"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5</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18"/>
        </w:rPr>
        <w:t>弹扣；</w:t>
      </w:r>
    </w:p>
    <w:p w14:paraId="7033C40A"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6</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18"/>
        </w:rPr>
        <w:t>杖杆；</w:t>
      </w:r>
    </w:p>
    <w:p w14:paraId="0CF4A1DB"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7</w:t>
      </w:r>
      <w:r>
        <w:rPr>
          <w:rFonts w:asciiTheme="minorEastAsia" w:eastAsiaTheme="minorEastAsia" w:hAnsiTheme="minorEastAsia" w:hint="eastAsia"/>
          <w:sz w:val="18"/>
          <w:szCs w:val="18"/>
        </w:rPr>
        <w:t>——</w:t>
      </w:r>
      <w:proofErr w:type="gramStart"/>
      <w:r>
        <w:rPr>
          <w:rFonts w:asciiTheme="minorEastAsia" w:eastAsiaTheme="minorEastAsia" w:hAnsiTheme="minorEastAsia" w:hint="eastAsia"/>
          <w:color w:val="000000" w:themeColor="text1"/>
          <w:sz w:val="18"/>
          <w:szCs w:val="18"/>
        </w:rPr>
        <w:t>杖尖底座</w:t>
      </w:r>
      <w:proofErr w:type="gramEnd"/>
      <w:r>
        <w:rPr>
          <w:rFonts w:asciiTheme="minorEastAsia" w:eastAsiaTheme="minorEastAsia" w:hAnsiTheme="minorEastAsia" w:hint="eastAsia"/>
          <w:color w:val="000000" w:themeColor="text1"/>
          <w:sz w:val="18"/>
          <w:szCs w:val="18"/>
        </w:rPr>
        <w:t>；</w:t>
      </w:r>
    </w:p>
    <w:p w14:paraId="1FF20988"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8</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18"/>
        </w:rPr>
        <w:t>杖尖；</w:t>
      </w:r>
    </w:p>
    <w:p w14:paraId="23645803"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9</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18"/>
        </w:rPr>
        <w:t>泥托；</w:t>
      </w:r>
    </w:p>
    <w:p w14:paraId="5B912801"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18"/>
        </w:rPr>
        <w:t>雪栏；</w:t>
      </w:r>
    </w:p>
    <w:p w14:paraId="6AB8A20D" w14:textId="77777777" w:rsidR="00693EA2" w:rsidRDefault="00000000">
      <w:pPr>
        <w:ind w:firstLineChars="200" w:firstLine="360"/>
        <w:rPr>
          <w:rFonts w:asciiTheme="minorEastAsia" w:eastAsiaTheme="minorEastAsia" w:hAnsiTheme="minorEastAsia" w:hint="eastAsia"/>
          <w:color w:val="000000" w:themeColor="text1"/>
          <w:sz w:val="18"/>
          <w:szCs w:val="18"/>
        </w:rPr>
      </w:pPr>
      <w:r>
        <w:rPr>
          <w:rFonts w:asciiTheme="minorEastAsia" w:eastAsiaTheme="minorEastAsia" w:hAnsiTheme="minorEastAsia" w:hint="eastAsia"/>
          <w:color w:val="000000" w:themeColor="text1"/>
          <w:sz w:val="18"/>
          <w:szCs w:val="18"/>
        </w:rPr>
        <w:t>11</w:t>
      </w:r>
      <w:r>
        <w:rPr>
          <w:rFonts w:asciiTheme="minorEastAsia" w:eastAsiaTheme="minorEastAsia" w:hAnsiTheme="minorEastAsia" w:hint="eastAsia"/>
          <w:sz w:val="18"/>
          <w:szCs w:val="18"/>
        </w:rPr>
        <w:t>——脚</w:t>
      </w:r>
      <w:r>
        <w:rPr>
          <w:rFonts w:asciiTheme="minorEastAsia" w:eastAsiaTheme="minorEastAsia" w:hAnsiTheme="minorEastAsia" w:hint="eastAsia"/>
          <w:color w:val="000000" w:themeColor="text1"/>
          <w:sz w:val="18"/>
          <w:szCs w:val="18"/>
        </w:rPr>
        <w:t>套。</w:t>
      </w:r>
      <w:r>
        <w:rPr>
          <w:rFonts w:asciiTheme="minorEastAsia" w:eastAsiaTheme="minorEastAsia" w:hAnsiTheme="minorEastAsia"/>
          <w:color w:val="000000" w:themeColor="text1"/>
          <w:sz w:val="18"/>
          <w:szCs w:val="18"/>
        </w:rPr>
        <w:t xml:space="preserve">           </w:t>
      </w:r>
    </w:p>
    <w:p w14:paraId="482DB7F2" w14:textId="6CB7D8CC" w:rsidR="00693EA2" w:rsidRDefault="00F964EA">
      <w:pPr>
        <w:pStyle w:val="af8"/>
        <w:spacing w:before="312" w:after="312" w:line="360" w:lineRule="auto"/>
        <w:rPr>
          <w:rFonts w:hAnsi="黑体" w:hint="eastAsia"/>
          <w:szCs w:val="21"/>
        </w:rPr>
      </w:pPr>
      <w:r>
        <w:rPr>
          <w:rFonts w:hAnsi="黑体" w:hint="eastAsia"/>
          <w:szCs w:val="21"/>
        </w:rPr>
        <w:t>6</w:t>
      </w:r>
      <w:r>
        <w:rPr>
          <w:rFonts w:hAnsi="黑体"/>
          <w:szCs w:val="21"/>
        </w:rPr>
        <w:t xml:space="preserve"> </w:t>
      </w:r>
      <w:r>
        <w:rPr>
          <w:rFonts w:hAnsi="黑体" w:hint="eastAsia"/>
          <w:szCs w:val="21"/>
        </w:rPr>
        <w:t>要求</w:t>
      </w:r>
    </w:p>
    <w:p w14:paraId="1CF695FC" w14:textId="1A22B73A" w:rsidR="00693EA2" w:rsidRDefault="00F964E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6.1</w:t>
      </w:r>
      <w:r>
        <w:rPr>
          <w:rFonts w:ascii="黑体" w:eastAsia="黑体" w:hAnsi="黑体"/>
          <w:sz w:val="21"/>
          <w:szCs w:val="21"/>
        </w:rPr>
        <w:t xml:space="preserve">  </w:t>
      </w:r>
      <w:r>
        <w:rPr>
          <w:rFonts w:ascii="黑体" w:eastAsia="黑体" w:hAnsi="黑体" w:hint="eastAsia"/>
          <w:sz w:val="21"/>
          <w:szCs w:val="21"/>
        </w:rPr>
        <w:t>外观</w:t>
      </w:r>
      <w:r w:rsidR="000149BE">
        <w:rPr>
          <w:rFonts w:ascii="黑体" w:eastAsia="黑体" w:hAnsi="黑体" w:hint="eastAsia"/>
          <w:sz w:val="21"/>
          <w:szCs w:val="21"/>
        </w:rPr>
        <w:t>及结构尺寸</w:t>
      </w:r>
    </w:p>
    <w:p w14:paraId="3AE49A92" w14:textId="4D13A047" w:rsidR="00693EA2" w:rsidRDefault="00F964EA">
      <w:pPr>
        <w:rPr>
          <w:rFonts w:asciiTheme="minorEastAsia" w:eastAsiaTheme="minorEastAsia" w:hAnsiTheme="minorEastAsia" w:hint="eastAsia"/>
          <w:sz w:val="21"/>
          <w:szCs w:val="21"/>
        </w:rPr>
      </w:pPr>
      <w:r>
        <w:rPr>
          <w:rFonts w:ascii="黑体" w:eastAsia="黑体" w:hAnsi="黑体" w:hint="eastAsia"/>
          <w:sz w:val="21"/>
          <w:szCs w:val="21"/>
        </w:rPr>
        <w:t>6.1.</w:t>
      </w:r>
      <w:r>
        <w:rPr>
          <w:rFonts w:ascii="黑体" w:eastAsia="黑体" w:hAnsi="黑体"/>
          <w:sz w:val="21"/>
          <w:szCs w:val="21"/>
        </w:rPr>
        <w:t>1</w:t>
      </w:r>
      <w:r>
        <w:rPr>
          <w:rFonts w:asciiTheme="minorEastAsia" w:eastAsiaTheme="minorEastAsia" w:hAnsiTheme="minorEastAsia" w:hint="eastAsia"/>
          <w:sz w:val="21"/>
          <w:szCs w:val="21"/>
        </w:rPr>
        <w:t>登山</w:t>
      </w:r>
      <w:proofErr w:type="gramStart"/>
      <w:r>
        <w:rPr>
          <w:rFonts w:asciiTheme="minorEastAsia" w:eastAsiaTheme="minorEastAsia" w:hAnsiTheme="minorEastAsia" w:hint="eastAsia"/>
          <w:sz w:val="21"/>
          <w:szCs w:val="21"/>
        </w:rPr>
        <w:t>杖</w:t>
      </w:r>
      <w:proofErr w:type="gramEnd"/>
      <w:r>
        <w:rPr>
          <w:rFonts w:asciiTheme="minorEastAsia" w:eastAsiaTheme="minorEastAsia" w:hAnsiTheme="minorEastAsia" w:hint="eastAsia"/>
          <w:sz w:val="21"/>
          <w:szCs w:val="21"/>
        </w:rPr>
        <w:t>表面应光滑，不应有毛刺、裂痕、变形、刮伤。</w:t>
      </w:r>
    </w:p>
    <w:p w14:paraId="6F0AAB74" w14:textId="012E1646" w:rsidR="00693EA2" w:rsidRDefault="00F964EA">
      <w:pPr>
        <w:rPr>
          <w:rFonts w:asciiTheme="minorEastAsia" w:eastAsiaTheme="minorEastAsia" w:hAnsiTheme="minorEastAsia" w:hint="eastAsia"/>
          <w:sz w:val="21"/>
          <w:szCs w:val="21"/>
        </w:rPr>
      </w:pPr>
      <w:r>
        <w:rPr>
          <w:rFonts w:ascii="黑体" w:eastAsia="黑体" w:hAnsi="黑体" w:hint="eastAsia"/>
          <w:sz w:val="21"/>
          <w:szCs w:val="21"/>
        </w:rPr>
        <w:t>6.1.</w:t>
      </w:r>
      <w:r>
        <w:rPr>
          <w:rFonts w:ascii="黑体" w:eastAsia="黑体" w:hAnsi="黑体"/>
          <w:sz w:val="21"/>
          <w:szCs w:val="21"/>
        </w:rPr>
        <w:t>2</w:t>
      </w:r>
      <w:r>
        <w:rPr>
          <w:rFonts w:asciiTheme="minorEastAsia" w:eastAsiaTheme="minorEastAsia" w:hAnsiTheme="minorEastAsia" w:hint="eastAsia"/>
          <w:sz w:val="21"/>
          <w:szCs w:val="21"/>
        </w:rPr>
        <w:t>登山</w:t>
      </w:r>
      <w:proofErr w:type="gramStart"/>
      <w:r>
        <w:rPr>
          <w:rFonts w:asciiTheme="minorEastAsia" w:eastAsiaTheme="minorEastAsia" w:hAnsiTheme="minorEastAsia" w:hint="eastAsia"/>
          <w:sz w:val="21"/>
          <w:szCs w:val="21"/>
        </w:rPr>
        <w:t>杖</w:t>
      </w:r>
      <w:proofErr w:type="gramEnd"/>
      <w:r>
        <w:rPr>
          <w:rFonts w:asciiTheme="minorEastAsia" w:eastAsiaTheme="minorEastAsia" w:hAnsiTheme="minorEastAsia" w:hint="eastAsia"/>
          <w:sz w:val="21"/>
          <w:szCs w:val="21"/>
        </w:rPr>
        <w:t>漆面喷漆应均匀，无明显堆漆，流漆、掉漆，贴膜应平整无明显重叠、脱落。</w:t>
      </w:r>
    </w:p>
    <w:p w14:paraId="076067DF" w14:textId="21796791" w:rsidR="00693EA2" w:rsidRDefault="000149BE">
      <w:pPr>
        <w:rPr>
          <w:rFonts w:asciiTheme="minorEastAsia" w:eastAsiaTheme="minorEastAsia" w:hAnsiTheme="minorEastAsia" w:hint="eastAsia"/>
          <w:sz w:val="21"/>
          <w:szCs w:val="21"/>
        </w:rPr>
      </w:pPr>
      <w:r>
        <w:rPr>
          <w:rFonts w:ascii="黑体" w:eastAsia="黑体" w:hAnsi="黑体" w:hint="eastAsia"/>
          <w:sz w:val="21"/>
          <w:szCs w:val="21"/>
        </w:rPr>
        <w:t>6</w:t>
      </w:r>
      <w:r>
        <w:rPr>
          <w:rFonts w:ascii="黑体" w:eastAsia="黑体" w:hAnsi="黑体"/>
          <w:sz w:val="21"/>
          <w:szCs w:val="21"/>
        </w:rPr>
        <w:t>.1.3</w:t>
      </w:r>
      <w:r>
        <w:rPr>
          <w:rFonts w:asciiTheme="minorEastAsia" w:eastAsiaTheme="minorEastAsia" w:hAnsiTheme="minorEastAsia" w:hint="eastAsia"/>
          <w:sz w:val="21"/>
          <w:szCs w:val="21"/>
        </w:rPr>
        <w:t>手腕带无明显抽丝、破洞。</w:t>
      </w:r>
    </w:p>
    <w:p w14:paraId="187D8AB0" w14:textId="11EBBA5C" w:rsidR="00693EA2" w:rsidRDefault="000149BE">
      <w:pPr>
        <w:rPr>
          <w:rFonts w:asciiTheme="minorEastAsia" w:eastAsiaTheme="minorEastAsia" w:hAnsiTheme="minorEastAsia" w:hint="eastAsia"/>
          <w:sz w:val="21"/>
          <w:szCs w:val="21"/>
        </w:rPr>
      </w:pPr>
      <w:r>
        <w:rPr>
          <w:rFonts w:ascii="黑体" w:eastAsia="黑体" w:hAnsi="黑体" w:hint="eastAsia"/>
          <w:sz w:val="21"/>
          <w:szCs w:val="21"/>
        </w:rPr>
        <w:t>6.1.4</w:t>
      </w:r>
      <w:r>
        <w:rPr>
          <w:rFonts w:asciiTheme="minorEastAsia" w:eastAsiaTheme="minorEastAsia" w:hAnsiTheme="minorEastAsia" w:hint="eastAsia"/>
          <w:sz w:val="21"/>
          <w:szCs w:val="21"/>
        </w:rPr>
        <w:t>登山杖的实际长度与</w:t>
      </w:r>
      <w:r w:rsidR="00F964EA">
        <w:rPr>
          <w:rFonts w:asciiTheme="minorEastAsia" w:eastAsiaTheme="minorEastAsia" w:hAnsiTheme="minorEastAsia" w:hint="eastAsia"/>
          <w:sz w:val="21"/>
          <w:szCs w:val="21"/>
        </w:rPr>
        <w:t>标</w:t>
      </w:r>
      <w:r>
        <w:rPr>
          <w:rFonts w:asciiTheme="minorEastAsia" w:eastAsiaTheme="minorEastAsia" w:hAnsiTheme="minorEastAsia" w:hint="eastAsia"/>
          <w:sz w:val="21"/>
          <w:szCs w:val="21"/>
        </w:rPr>
        <w:t>示长度的偏差应不大于±10mm，成对登山</w:t>
      </w:r>
      <w:proofErr w:type="gramStart"/>
      <w:r>
        <w:rPr>
          <w:rFonts w:asciiTheme="minorEastAsia" w:eastAsiaTheme="minorEastAsia" w:hAnsiTheme="minorEastAsia" w:hint="eastAsia"/>
          <w:sz w:val="21"/>
          <w:szCs w:val="21"/>
        </w:rPr>
        <w:t>杖</w:t>
      </w:r>
      <w:proofErr w:type="gramEnd"/>
      <w:r>
        <w:rPr>
          <w:rFonts w:asciiTheme="minorEastAsia" w:eastAsiaTheme="minorEastAsia" w:hAnsiTheme="minorEastAsia" w:hint="eastAsia"/>
          <w:sz w:val="21"/>
          <w:szCs w:val="21"/>
        </w:rPr>
        <w:t>长度偏差应不大于±5mm。</w:t>
      </w:r>
    </w:p>
    <w:p w14:paraId="233E5004" w14:textId="3AC68620" w:rsidR="00693EA2" w:rsidRDefault="007D59C4">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6.2 物理性能</w:t>
      </w:r>
    </w:p>
    <w:p w14:paraId="28906745" w14:textId="0046DC9A"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6.2.1手腕带</w:t>
      </w:r>
    </w:p>
    <w:p w14:paraId="46D69649" w14:textId="3902F1D5"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DF2470">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.2.2进行测试，不应有撕裂，脱落。</w:t>
      </w:r>
    </w:p>
    <w:p w14:paraId="31504EA7" w14:textId="77DA7C5F" w:rsidR="00693EA2" w:rsidRDefault="00B127B3">
      <w:pPr>
        <w:rPr>
          <w:rFonts w:ascii="黑体" w:eastAsia="黑体" w:hAnsi="黑体" w:hint="eastAsia"/>
          <w:sz w:val="21"/>
          <w:szCs w:val="21"/>
        </w:rPr>
      </w:pPr>
      <w:r>
        <w:rPr>
          <w:rFonts w:ascii="黑体" w:eastAsia="黑体" w:hAnsi="黑体" w:hint="eastAsia"/>
          <w:sz w:val="21"/>
          <w:szCs w:val="21"/>
        </w:rPr>
        <w:t>6.2.2手柄</w:t>
      </w:r>
    </w:p>
    <w:p w14:paraId="301A2FEA" w14:textId="77777777" w:rsidR="001054E7" w:rsidRDefault="00356A76">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6.2.2.1 </w:t>
      </w:r>
      <w:r w:rsidR="001054E7">
        <w:rPr>
          <w:rFonts w:asciiTheme="minorEastAsia" w:eastAsiaTheme="minorEastAsia" w:hAnsiTheme="minorEastAsia" w:hint="eastAsia"/>
          <w:sz w:val="21"/>
          <w:szCs w:val="21"/>
        </w:rPr>
        <w:t>耐穿刺</w:t>
      </w:r>
      <w:r>
        <w:rPr>
          <w:rFonts w:asciiTheme="minorEastAsia" w:eastAsiaTheme="minorEastAsia" w:hAnsiTheme="minorEastAsia" w:hint="eastAsia"/>
          <w:sz w:val="21"/>
          <w:szCs w:val="21"/>
        </w:rPr>
        <w:t>性</w:t>
      </w:r>
    </w:p>
    <w:p w14:paraId="70E6383A" w14:textId="4895EAF2"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C23F4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w:t>
      </w:r>
      <w:r w:rsidR="00C23F4E">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.1进行测试，杖杆不应穿透手柄。</w:t>
      </w:r>
    </w:p>
    <w:p w14:paraId="7185FDA3" w14:textId="7A75DADF" w:rsidR="001054E7" w:rsidRDefault="00356A76">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6.2.2.2 </w:t>
      </w:r>
      <w:r w:rsidR="007F4E16">
        <w:rPr>
          <w:rFonts w:asciiTheme="minorEastAsia" w:eastAsiaTheme="minorEastAsia" w:hAnsiTheme="minorEastAsia" w:hint="eastAsia"/>
          <w:sz w:val="21"/>
          <w:szCs w:val="21"/>
        </w:rPr>
        <w:t>承</w:t>
      </w:r>
      <w:r>
        <w:rPr>
          <w:rFonts w:asciiTheme="minorEastAsia" w:eastAsiaTheme="minorEastAsia" w:hAnsiTheme="minorEastAsia" w:hint="eastAsia"/>
          <w:sz w:val="21"/>
          <w:szCs w:val="21"/>
        </w:rPr>
        <w:t>拉力</w:t>
      </w:r>
    </w:p>
    <w:p w14:paraId="4B0807EC" w14:textId="108E1085"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按照</w:t>
      </w:r>
      <w:r w:rsidR="00C23F4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w:t>
      </w:r>
      <w:r w:rsidR="00C23F4E">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.2进行测试，手柄不得从杖杆脱离</w:t>
      </w:r>
    </w:p>
    <w:p w14:paraId="2254273E" w14:textId="0914AE1D" w:rsidR="00C23F4E" w:rsidRPr="005316DE" w:rsidRDefault="00C23F4E">
      <w:pPr>
        <w:rPr>
          <w:rFonts w:ascii="黑体" w:eastAsia="黑体" w:hAnsi="黑体" w:hint="eastAsia"/>
          <w:sz w:val="21"/>
          <w:szCs w:val="21"/>
        </w:rPr>
      </w:pPr>
      <w:r w:rsidRPr="005316DE">
        <w:rPr>
          <w:rFonts w:ascii="黑体" w:eastAsia="黑体" w:hAnsi="黑体" w:hint="eastAsia"/>
          <w:sz w:val="21"/>
          <w:szCs w:val="21"/>
        </w:rPr>
        <w:t>6.2.3 锁紧装置</w:t>
      </w:r>
    </w:p>
    <w:p w14:paraId="04B75F8E" w14:textId="65C95DF3" w:rsidR="00C23F4E" w:rsidRPr="005316DE" w:rsidRDefault="00C23F4E" w:rsidP="00C23F4E">
      <w:pPr>
        <w:rPr>
          <w:rFonts w:asciiTheme="minorEastAsia" w:eastAsiaTheme="minorEastAsia" w:hAnsiTheme="minorEastAsia" w:hint="eastAsia"/>
          <w:sz w:val="21"/>
          <w:szCs w:val="21"/>
        </w:rPr>
      </w:pPr>
      <w:r w:rsidRPr="005316DE">
        <w:rPr>
          <w:rFonts w:asciiTheme="minorEastAsia" w:eastAsiaTheme="minorEastAsia" w:hAnsiTheme="minorEastAsia" w:hint="eastAsia"/>
          <w:sz w:val="21"/>
          <w:szCs w:val="21"/>
        </w:rPr>
        <w:t>6.2.3.1按照</w:t>
      </w:r>
      <w:r w:rsidR="005316DE" w:rsidRPr="005316DE">
        <w:rPr>
          <w:rFonts w:asciiTheme="minorEastAsia" w:eastAsiaTheme="minorEastAsia" w:hAnsiTheme="minorEastAsia" w:hint="eastAsia"/>
          <w:sz w:val="21"/>
          <w:szCs w:val="21"/>
        </w:rPr>
        <w:t>7.2.3.1</w:t>
      </w:r>
      <w:r w:rsidRPr="005316DE">
        <w:rPr>
          <w:rFonts w:asciiTheme="minorEastAsia" w:eastAsiaTheme="minorEastAsia" w:hAnsiTheme="minorEastAsia" w:hint="eastAsia"/>
          <w:sz w:val="21"/>
          <w:szCs w:val="21"/>
        </w:rPr>
        <w:t>进行测试，锁紧装置不应失效。</w:t>
      </w:r>
    </w:p>
    <w:p w14:paraId="64851B03" w14:textId="11D4FC4B" w:rsidR="00C23F4E" w:rsidRPr="00C23F4E" w:rsidRDefault="00C23F4E" w:rsidP="00C23F4E">
      <w:pPr>
        <w:rPr>
          <w:rFonts w:asciiTheme="minorEastAsia" w:eastAsiaTheme="minorEastAsia" w:hAnsiTheme="minorEastAsia" w:hint="eastAsia"/>
          <w:sz w:val="21"/>
          <w:szCs w:val="21"/>
        </w:rPr>
      </w:pPr>
      <w:r w:rsidRPr="005316DE">
        <w:rPr>
          <w:rFonts w:asciiTheme="minorEastAsia" w:eastAsiaTheme="minorEastAsia" w:hAnsiTheme="minorEastAsia" w:hint="eastAsia"/>
          <w:sz w:val="21"/>
          <w:szCs w:val="21"/>
        </w:rPr>
        <w:t>6.2.3.2按照</w:t>
      </w:r>
      <w:r w:rsidR="005316DE" w:rsidRPr="005316DE">
        <w:rPr>
          <w:rFonts w:asciiTheme="minorEastAsia" w:eastAsiaTheme="minorEastAsia" w:hAnsiTheme="minorEastAsia" w:hint="eastAsia"/>
          <w:sz w:val="21"/>
          <w:szCs w:val="21"/>
        </w:rPr>
        <w:t>7.2.3.2</w:t>
      </w:r>
      <w:r w:rsidRPr="005316DE">
        <w:rPr>
          <w:rFonts w:asciiTheme="minorEastAsia" w:eastAsiaTheme="minorEastAsia" w:hAnsiTheme="minorEastAsia" w:hint="eastAsia"/>
          <w:sz w:val="21"/>
          <w:szCs w:val="21"/>
        </w:rPr>
        <w:t>进行测试，锁紧装置</w:t>
      </w:r>
      <w:proofErr w:type="gramStart"/>
      <w:r w:rsidRPr="005316DE">
        <w:rPr>
          <w:rFonts w:asciiTheme="minorEastAsia" w:eastAsiaTheme="minorEastAsia" w:hAnsiTheme="minorEastAsia" w:hint="eastAsia"/>
          <w:sz w:val="21"/>
          <w:szCs w:val="21"/>
        </w:rPr>
        <w:t>不</w:t>
      </w:r>
      <w:proofErr w:type="gramEnd"/>
      <w:r w:rsidRPr="005316DE">
        <w:rPr>
          <w:rFonts w:asciiTheme="minorEastAsia" w:eastAsiaTheme="minorEastAsia" w:hAnsiTheme="minorEastAsia" w:hint="eastAsia"/>
          <w:sz w:val="21"/>
          <w:szCs w:val="21"/>
        </w:rPr>
        <w:t>应从杖杆脱落。</w:t>
      </w:r>
    </w:p>
    <w:p w14:paraId="0E24D682" w14:textId="6D25B61A"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w:t>
      </w:r>
      <w:r w:rsidR="00C23F4E">
        <w:rPr>
          <w:rFonts w:ascii="黑体" w:eastAsia="黑体" w:hAnsi="黑体" w:hint="eastAsia"/>
          <w:sz w:val="21"/>
          <w:szCs w:val="21"/>
        </w:rPr>
        <w:t>4</w:t>
      </w:r>
      <w:r>
        <w:rPr>
          <w:rFonts w:ascii="黑体" w:eastAsia="黑体" w:hAnsi="黑体" w:hint="eastAsia"/>
          <w:sz w:val="21"/>
          <w:szCs w:val="21"/>
        </w:rPr>
        <w:t>杖杆</w:t>
      </w:r>
    </w:p>
    <w:p w14:paraId="3645F0AD" w14:textId="2CFC69A2" w:rsidR="00693EA2" w:rsidRDefault="00000000">
      <w:pPr>
        <w:rPr>
          <w:rFonts w:asciiTheme="minorEastAsia" w:eastAsiaTheme="minorEastAsia" w:hAnsiTheme="minorEastAsia" w:hint="eastAsia"/>
          <w:sz w:val="21"/>
          <w:szCs w:val="21"/>
        </w:rPr>
      </w:pPr>
      <w:r w:rsidRPr="00DF2470">
        <w:rPr>
          <w:rFonts w:asciiTheme="minorEastAsia" w:eastAsiaTheme="minorEastAsia" w:hAnsiTheme="minorEastAsia" w:hint="eastAsia"/>
          <w:sz w:val="21"/>
          <w:szCs w:val="21"/>
        </w:rPr>
        <w:t>按照</w:t>
      </w:r>
      <w:r w:rsidR="001F4A24">
        <w:rPr>
          <w:rFonts w:asciiTheme="minorEastAsia" w:eastAsiaTheme="minorEastAsia" w:hAnsiTheme="minorEastAsia" w:hint="eastAsia"/>
          <w:sz w:val="21"/>
          <w:szCs w:val="21"/>
        </w:rPr>
        <w:t>7</w:t>
      </w:r>
      <w:r w:rsidRPr="00DF2470">
        <w:rPr>
          <w:rFonts w:asciiTheme="minorEastAsia" w:eastAsiaTheme="minorEastAsia" w:hAnsiTheme="minorEastAsia" w:hint="eastAsia"/>
          <w:sz w:val="21"/>
          <w:szCs w:val="21"/>
        </w:rPr>
        <w:t>.2.</w:t>
      </w:r>
      <w:r w:rsidR="001F4A24">
        <w:rPr>
          <w:rFonts w:asciiTheme="minorEastAsia" w:eastAsiaTheme="minorEastAsia" w:hAnsiTheme="minorEastAsia" w:hint="eastAsia"/>
          <w:sz w:val="21"/>
          <w:szCs w:val="21"/>
        </w:rPr>
        <w:t>4</w:t>
      </w:r>
      <w:r w:rsidRPr="00DF2470">
        <w:rPr>
          <w:rFonts w:asciiTheme="minorEastAsia" w:eastAsiaTheme="minorEastAsia" w:hAnsiTheme="minorEastAsia" w:hint="eastAsia"/>
          <w:sz w:val="21"/>
          <w:szCs w:val="21"/>
        </w:rPr>
        <w:t>进行测试，杖杆不应产生变形</w:t>
      </w:r>
      <w:r w:rsidR="001F4A24">
        <w:rPr>
          <w:rFonts w:asciiTheme="minorEastAsia" w:eastAsiaTheme="minorEastAsia" w:hAnsiTheme="minorEastAsia" w:hint="eastAsia"/>
          <w:sz w:val="21"/>
          <w:szCs w:val="21"/>
        </w:rPr>
        <w:t>、弯曲、断裂。</w:t>
      </w:r>
    </w:p>
    <w:p w14:paraId="41739035" w14:textId="1488FC3C"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6.2.5管套</w:t>
      </w:r>
    </w:p>
    <w:p w14:paraId="097021B1" w14:textId="4A3EEF98"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295411">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.2.5进行测试，管套</w:t>
      </w:r>
      <w:proofErr w:type="gramStart"/>
      <w:r>
        <w:rPr>
          <w:rFonts w:asciiTheme="minorEastAsia" w:eastAsiaTheme="minorEastAsia" w:hAnsiTheme="minorEastAsia" w:hint="eastAsia"/>
          <w:sz w:val="21"/>
          <w:szCs w:val="21"/>
        </w:rPr>
        <w:t>不</w:t>
      </w:r>
      <w:proofErr w:type="gramEnd"/>
      <w:r>
        <w:rPr>
          <w:rFonts w:asciiTheme="minorEastAsia" w:eastAsiaTheme="minorEastAsia" w:hAnsiTheme="minorEastAsia" w:hint="eastAsia"/>
          <w:sz w:val="21"/>
          <w:szCs w:val="21"/>
        </w:rPr>
        <w:t>应从杖杆脱落</w:t>
      </w:r>
      <w:r w:rsidR="00295411">
        <w:rPr>
          <w:rFonts w:asciiTheme="minorEastAsia" w:eastAsiaTheme="minorEastAsia" w:hAnsiTheme="minorEastAsia" w:hint="eastAsia"/>
          <w:sz w:val="21"/>
          <w:szCs w:val="21"/>
        </w:rPr>
        <w:t>或损坏。</w:t>
      </w:r>
    </w:p>
    <w:p w14:paraId="2DC92E03" w14:textId="52A23182"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6.2.6</w:t>
      </w:r>
      <w:proofErr w:type="gramStart"/>
      <w:r>
        <w:rPr>
          <w:rFonts w:ascii="黑体" w:eastAsia="黑体" w:hAnsi="黑体" w:hint="eastAsia"/>
          <w:sz w:val="21"/>
          <w:szCs w:val="21"/>
        </w:rPr>
        <w:t>杖尖底座</w:t>
      </w:r>
      <w:proofErr w:type="gramEnd"/>
    </w:p>
    <w:p w14:paraId="19F6F119" w14:textId="62AD52FE"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9931DF">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.2.6进行测试，</w:t>
      </w:r>
      <w:proofErr w:type="gramStart"/>
      <w:r>
        <w:rPr>
          <w:rFonts w:asciiTheme="minorEastAsia" w:eastAsiaTheme="minorEastAsia" w:hAnsiTheme="minorEastAsia" w:hint="eastAsia"/>
          <w:sz w:val="21"/>
          <w:szCs w:val="21"/>
        </w:rPr>
        <w:t>杖尖底座</w:t>
      </w:r>
      <w:proofErr w:type="gramEnd"/>
      <w:r>
        <w:rPr>
          <w:rFonts w:asciiTheme="minorEastAsia" w:eastAsiaTheme="minorEastAsia" w:hAnsiTheme="minorEastAsia" w:hint="eastAsia"/>
          <w:sz w:val="21"/>
          <w:szCs w:val="21"/>
        </w:rPr>
        <w:t>不应从杖杆脱落</w:t>
      </w:r>
      <w:r w:rsidR="009931DF">
        <w:rPr>
          <w:rFonts w:asciiTheme="minorEastAsia" w:eastAsiaTheme="minorEastAsia" w:hAnsiTheme="minorEastAsia" w:hint="eastAsia"/>
          <w:sz w:val="21"/>
          <w:szCs w:val="21"/>
        </w:rPr>
        <w:t>。</w:t>
      </w:r>
    </w:p>
    <w:p w14:paraId="318C14EA" w14:textId="64B47E48"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6.2.7杖尖</w:t>
      </w:r>
    </w:p>
    <w:p w14:paraId="7D9FAED9" w14:textId="4BE6A29B" w:rsidR="00B127B3" w:rsidRDefault="009931DF">
      <w:pPr>
        <w:rPr>
          <w:rFonts w:asciiTheme="minorEastAsia" w:eastAsiaTheme="minorEastAsia" w:hAnsiTheme="minorEastAsia" w:hint="eastAsia"/>
          <w:strike/>
          <w:sz w:val="21"/>
          <w:szCs w:val="21"/>
        </w:rPr>
      </w:pPr>
      <w:r>
        <w:rPr>
          <w:rFonts w:asciiTheme="minorEastAsia" w:eastAsiaTheme="minorEastAsia" w:hAnsiTheme="minorEastAsia" w:hint="eastAsia"/>
          <w:sz w:val="21"/>
          <w:szCs w:val="21"/>
        </w:rPr>
        <w:t>6.2.7.1硬度应不小于75HRA。</w:t>
      </w:r>
    </w:p>
    <w:p w14:paraId="5381A9FD" w14:textId="1E74DDA5" w:rsidR="00693EA2" w:rsidRDefault="009931DF">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6.2.7.2按照6.2.7.2进行测试，不应打滑。</w:t>
      </w:r>
    </w:p>
    <w:p w14:paraId="69E23F9B" w14:textId="065C57F6"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6.2.8泥托、雪栏</w:t>
      </w:r>
    </w:p>
    <w:p w14:paraId="27AF0CBB" w14:textId="26C146CF"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2E3AAA">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.2.8进行测试，泥托、</w:t>
      </w:r>
      <w:proofErr w:type="gramStart"/>
      <w:r>
        <w:rPr>
          <w:rFonts w:asciiTheme="minorEastAsia" w:eastAsiaTheme="minorEastAsia" w:hAnsiTheme="minorEastAsia" w:hint="eastAsia"/>
          <w:sz w:val="21"/>
          <w:szCs w:val="21"/>
        </w:rPr>
        <w:t>雪栏不</w:t>
      </w:r>
      <w:r w:rsidR="005316DE">
        <w:rPr>
          <w:rFonts w:asciiTheme="minorEastAsia" w:eastAsiaTheme="minorEastAsia" w:hAnsiTheme="minorEastAsia" w:hint="eastAsia"/>
          <w:sz w:val="21"/>
          <w:szCs w:val="21"/>
        </w:rPr>
        <w:t>应</w:t>
      </w:r>
      <w:proofErr w:type="gramEnd"/>
      <w:r>
        <w:rPr>
          <w:rFonts w:asciiTheme="minorEastAsia" w:eastAsiaTheme="minorEastAsia" w:hAnsiTheme="minorEastAsia" w:hint="eastAsia"/>
          <w:sz w:val="21"/>
          <w:szCs w:val="21"/>
        </w:rPr>
        <w:t>破损、脱落</w:t>
      </w:r>
      <w:r w:rsidR="009931DF">
        <w:rPr>
          <w:rFonts w:asciiTheme="minorEastAsia" w:eastAsiaTheme="minorEastAsia" w:hAnsiTheme="minorEastAsia" w:hint="eastAsia"/>
          <w:sz w:val="21"/>
          <w:szCs w:val="21"/>
        </w:rPr>
        <w:t>。</w:t>
      </w:r>
    </w:p>
    <w:p w14:paraId="0188193C" w14:textId="40058275" w:rsidR="00693EA2" w:rsidRDefault="00B127B3">
      <w:pPr>
        <w:rPr>
          <w:rFonts w:asciiTheme="minorEastAsia" w:eastAsiaTheme="minorEastAsia" w:hAnsiTheme="minorEastAsia" w:hint="eastAsia"/>
          <w:sz w:val="21"/>
          <w:szCs w:val="21"/>
        </w:rPr>
      </w:pPr>
      <w:r>
        <w:rPr>
          <w:rFonts w:ascii="黑体" w:eastAsia="黑体" w:hAnsi="黑体" w:hint="eastAsia"/>
          <w:sz w:val="21"/>
          <w:szCs w:val="21"/>
        </w:rPr>
        <w:t>6.2.9脚套</w:t>
      </w:r>
    </w:p>
    <w:p w14:paraId="6FE4DEC8" w14:textId="463C1143" w:rsidR="002E3AAA" w:rsidRDefault="002E3AAA">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6.2.9.1 硬度应不小于60HRA。</w:t>
      </w:r>
    </w:p>
    <w:p w14:paraId="5D3CC838" w14:textId="3D292E60" w:rsidR="00693EA2" w:rsidRDefault="00000000">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按照</w:t>
      </w:r>
      <w:r w:rsidR="002E3AAA">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.2.9.2进行测试，脚套不</w:t>
      </w:r>
      <w:r w:rsidR="005316DE">
        <w:rPr>
          <w:rFonts w:asciiTheme="minorEastAsia" w:eastAsiaTheme="minorEastAsia" w:hAnsiTheme="minorEastAsia" w:hint="eastAsia"/>
          <w:sz w:val="21"/>
          <w:szCs w:val="21"/>
        </w:rPr>
        <w:t>应</w:t>
      </w:r>
      <w:proofErr w:type="gramStart"/>
      <w:r>
        <w:rPr>
          <w:rFonts w:asciiTheme="minorEastAsia" w:eastAsiaTheme="minorEastAsia" w:hAnsiTheme="minorEastAsia" w:hint="eastAsia"/>
          <w:sz w:val="21"/>
          <w:szCs w:val="21"/>
        </w:rPr>
        <w:t>被杖尖刺穿</w:t>
      </w:r>
      <w:proofErr w:type="gramEnd"/>
      <w:r w:rsidR="009931DF">
        <w:rPr>
          <w:rFonts w:asciiTheme="minorEastAsia" w:eastAsiaTheme="minorEastAsia" w:hAnsiTheme="minorEastAsia" w:hint="eastAsia"/>
          <w:sz w:val="21"/>
          <w:szCs w:val="21"/>
        </w:rPr>
        <w:t>。</w:t>
      </w:r>
    </w:p>
    <w:p w14:paraId="7FD9F9BD" w14:textId="7F29C3CE" w:rsidR="00693EA2" w:rsidRDefault="00B127B3" w:rsidP="00B127B3">
      <w:pPr>
        <w:pStyle w:val="afa"/>
        <w:numPr>
          <w:ilvl w:val="1"/>
          <w:numId w:val="5"/>
        </w:numPr>
        <w:spacing w:beforeLines="100" w:before="312" w:afterLines="100" w:after="312" w:line="360" w:lineRule="auto"/>
        <w:ind w:firstLineChars="0"/>
        <w:rPr>
          <w:rFonts w:ascii="黑体" w:eastAsia="黑体" w:hAnsi="黑体" w:hint="eastAsia"/>
          <w:szCs w:val="21"/>
        </w:rPr>
      </w:pPr>
      <w:r w:rsidRPr="00B127B3">
        <w:rPr>
          <w:rFonts w:ascii="黑体" w:eastAsia="黑体" w:hAnsi="黑体" w:hint="eastAsia"/>
          <w:szCs w:val="21"/>
        </w:rPr>
        <w:t>有害物质限量</w:t>
      </w:r>
    </w:p>
    <w:p w14:paraId="76CA377D" w14:textId="03CC31A7" w:rsidR="00B127B3" w:rsidRDefault="00B127B3" w:rsidP="00B127B3">
      <w:pPr>
        <w:rPr>
          <w:rFonts w:asciiTheme="minorEastAsia" w:eastAsiaTheme="minorEastAsia" w:hAnsiTheme="minorEastAsia" w:hint="eastAsia"/>
          <w:sz w:val="21"/>
          <w:szCs w:val="21"/>
        </w:rPr>
      </w:pPr>
      <w:proofErr w:type="gramStart"/>
      <w:r w:rsidRPr="00B127B3">
        <w:rPr>
          <w:rFonts w:asciiTheme="minorEastAsia" w:eastAsiaTheme="minorEastAsia" w:hAnsiTheme="minorEastAsia" w:hint="eastAsia"/>
          <w:sz w:val="21"/>
          <w:szCs w:val="21"/>
        </w:rPr>
        <w:t>登山杖中有害物质</w:t>
      </w:r>
      <w:proofErr w:type="gramEnd"/>
      <w:r w:rsidRPr="00B127B3">
        <w:rPr>
          <w:rFonts w:asciiTheme="minorEastAsia" w:eastAsiaTheme="minorEastAsia" w:hAnsiTheme="minorEastAsia" w:hint="eastAsia"/>
          <w:sz w:val="21"/>
          <w:szCs w:val="21"/>
        </w:rPr>
        <w:t>限量应符合表1的要求</w:t>
      </w:r>
      <w:r>
        <w:rPr>
          <w:rFonts w:asciiTheme="minorEastAsia" w:eastAsiaTheme="minorEastAsia" w:hAnsiTheme="minorEastAsia" w:hint="eastAsia"/>
          <w:sz w:val="21"/>
          <w:szCs w:val="21"/>
        </w:rPr>
        <w:t>。</w:t>
      </w:r>
    </w:p>
    <w:p w14:paraId="5D6396C8" w14:textId="6CB75172" w:rsidR="00B127B3" w:rsidRPr="00B127B3" w:rsidRDefault="00B127B3" w:rsidP="00B127B3">
      <w:pPr>
        <w:jc w:val="center"/>
        <w:rPr>
          <w:rFonts w:asciiTheme="minorEastAsia" w:eastAsiaTheme="minorEastAsia" w:hAnsiTheme="minorEastAsia" w:hint="eastAsia"/>
          <w:b/>
          <w:bCs/>
          <w:sz w:val="21"/>
          <w:szCs w:val="21"/>
        </w:rPr>
      </w:pPr>
      <w:r w:rsidRPr="00B127B3">
        <w:rPr>
          <w:rFonts w:asciiTheme="minorEastAsia" w:eastAsiaTheme="minorEastAsia" w:hAnsiTheme="minorEastAsia" w:hint="eastAsia"/>
          <w:b/>
          <w:bCs/>
          <w:sz w:val="21"/>
          <w:szCs w:val="21"/>
        </w:rPr>
        <w:t>表1  有害物质限量</w:t>
      </w:r>
    </w:p>
    <w:tbl>
      <w:tblPr>
        <w:tblStyle w:val="TableNormal"/>
        <w:tblW w:w="7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1"/>
        <w:gridCol w:w="1520"/>
        <w:gridCol w:w="3016"/>
        <w:gridCol w:w="1418"/>
      </w:tblGrid>
      <w:tr w:rsidR="00B127B3" w:rsidRPr="00B127B3" w14:paraId="1C96F820" w14:textId="77777777" w:rsidTr="00DF2470">
        <w:trPr>
          <w:trHeight w:val="274"/>
        </w:trPr>
        <w:tc>
          <w:tcPr>
            <w:tcW w:w="1691" w:type="dxa"/>
          </w:tcPr>
          <w:p w14:paraId="03B40C2B"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材料</w:t>
            </w:r>
          </w:p>
        </w:tc>
        <w:tc>
          <w:tcPr>
            <w:tcW w:w="4536" w:type="dxa"/>
            <w:gridSpan w:val="2"/>
          </w:tcPr>
          <w:p w14:paraId="2D437A81"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项 目</w:t>
            </w:r>
          </w:p>
        </w:tc>
        <w:tc>
          <w:tcPr>
            <w:tcW w:w="1418" w:type="dxa"/>
          </w:tcPr>
          <w:p w14:paraId="10BF792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限值</w:t>
            </w:r>
          </w:p>
        </w:tc>
      </w:tr>
      <w:tr w:rsidR="00B127B3" w:rsidRPr="00B127B3" w14:paraId="7F988C73" w14:textId="77777777" w:rsidTr="00DF2470">
        <w:trPr>
          <w:trHeight w:val="270"/>
        </w:trPr>
        <w:tc>
          <w:tcPr>
            <w:tcW w:w="1691" w:type="dxa"/>
            <w:vMerge w:val="restart"/>
            <w:tcBorders>
              <w:bottom w:val="nil"/>
            </w:tcBorders>
          </w:tcPr>
          <w:p w14:paraId="66B9B73E" w14:textId="77777777" w:rsidR="00B127B3" w:rsidRPr="00B127B3" w:rsidRDefault="00B127B3" w:rsidP="00B127B3">
            <w:pPr>
              <w:jc w:val="center"/>
              <w:rPr>
                <w:rFonts w:asciiTheme="minorEastAsia" w:eastAsiaTheme="minorEastAsia" w:hAnsiTheme="minorEastAsia" w:hint="eastAsia"/>
                <w:sz w:val="21"/>
                <w:szCs w:val="21"/>
              </w:rPr>
            </w:pPr>
          </w:p>
          <w:p w14:paraId="7DB7BAA2" w14:textId="77777777" w:rsidR="00B127B3" w:rsidRPr="00B127B3" w:rsidRDefault="00B127B3" w:rsidP="00B127B3">
            <w:pPr>
              <w:jc w:val="center"/>
              <w:rPr>
                <w:rFonts w:asciiTheme="minorEastAsia" w:eastAsiaTheme="minorEastAsia" w:hAnsiTheme="minorEastAsia" w:hint="eastAsia"/>
                <w:sz w:val="21"/>
                <w:szCs w:val="21"/>
              </w:rPr>
            </w:pPr>
          </w:p>
          <w:p w14:paraId="0C7FD56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金属件</w:t>
            </w:r>
          </w:p>
          <w:p w14:paraId="1F29E63F"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喷塑(漆)涂层</w:t>
            </w:r>
          </w:p>
        </w:tc>
        <w:tc>
          <w:tcPr>
            <w:tcW w:w="4536" w:type="dxa"/>
            <w:gridSpan w:val="2"/>
          </w:tcPr>
          <w:p w14:paraId="2572C9F8"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铅含量</w:t>
            </w:r>
          </w:p>
        </w:tc>
        <w:tc>
          <w:tcPr>
            <w:tcW w:w="1418" w:type="dxa"/>
          </w:tcPr>
          <w:p w14:paraId="3FBAE2B8"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≤600 mg/kg</w:t>
            </w:r>
          </w:p>
        </w:tc>
      </w:tr>
      <w:tr w:rsidR="00B127B3" w:rsidRPr="00B127B3" w14:paraId="2C11DDE0" w14:textId="77777777" w:rsidTr="00DF2470">
        <w:trPr>
          <w:trHeight w:val="280"/>
        </w:trPr>
        <w:tc>
          <w:tcPr>
            <w:tcW w:w="1691" w:type="dxa"/>
            <w:vMerge/>
            <w:tcBorders>
              <w:top w:val="nil"/>
              <w:bottom w:val="nil"/>
            </w:tcBorders>
          </w:tcPr>
          <w:p w14:paraId="1A510F4A"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32C458EF" w14:textId="77777777" w:rsidR="00B127B3" w:rsidRPr="00B127B3" w:rsidRDefault="00B127B3" w:rsidP="00B127B3">
            <w:pPr>
              <w:jc w:val="center"/>
              <w:rPr>
                <w:rFonts w:asciiTheme="minorEastAsia" w:eastAsiaTheme="minorEastAsia" w:hAnsiTheme="minorEastAsia" w:hint="eastAsia"/>
                <w:sz w:val="21"/>
                <w:szCs w:val="21"/>
              </w:rPr>
            </w:pPr>
            <w:proofErr w:type="gramStart"/>
            <w:r w:rsidRPr="00B127B3">
              <w:rPr>
                <w:rFonts w:asciiTheme="minorEastAsia" w:eastAsiaTheme="minorEastAsia" w:hAnsiTheme="minorEastAsia"/>
                <w:sz w:val="21"/>
                <w:szCs w:val="21"/>
              </w:rPr>
              <w:t>镉</w:t>
            </w:r>
            <w:proofErr w:type="gramEnd"/>
            <w:r w:rsidRPr="00B127B3">
              <w:rPr>
                <w:rFonts w:asciiTheme="minorEastAsia" w:eastAsiaTheme="minorEastAsia" w:hAnsiTheme="minorEastAsia"/>
                <w:sz w:val="21"/>
                <w:szCs w:val="21"/>
              </w:rPr>
              <w:t>含量</w:t>
            </w:r>
          </w:p>
        </w:tc>
        <w:tc>
          <w:tcPr>
            <w:tcW w:w="1418" w:type="dxa"/>
          </w:tcPr>
          <w:p w14:paraId="31949481"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≤100 mg/kg</w:t>
            </w:r>
          </w:p>
        </w:tc>
      </w:tr>
      <w:tr w:rsidR="00B127B3" w:rsidRPr="00B127B3" w14:paraId="3177FF12" w14:textId="77777777" w:rsidTr="00DF2470">
        <w:trPr>
          <w:trHeight w:val="269"/>
        </w:trPr>
        <w:tc>
          <w:tcPr>
            <w:tcW w:w="1691" w:type="dxa"/>
            <w:vMerge/>
            <w:tcBorders>
              <w:top w:val="nil"/>
              <w:bottom w:val="nil"/>
            </w:tcBorders>
          </w:tcPr>
          <w:p w14:paraId="44799904"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07F0029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可溶性铅含量</w:t>
            </w:r>
          </w:p>
        </w:tc>
        <w:tc>
          <w:tcPr>
            <w:tcW w:w="1418" w:type="dxa"/>
          </w:tcPr>
          <w:p w14:paraId="1DA080C0"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≤60 mg/kg</w:t>
            </w:r>
          </w:p>
        </w:tc>
      </w:tr>
      <w:tr w:rsidR="00B127B3" w:rsidRPr="00B127B3" w14:paraId="01CEBBFC" w14:textId="77777777" w:rsidTr="00DF2470">
        <w:trPr>
          <w:trHeight w:val="479"/>
        </w:trPr>
        <w:tc>
          <w:tcPr>
            <w:tcW w:w="1691" w:type="dxa"/>
            <w:vMerge/>
            <w:tcBorders>
              <w:top w:val="nil"/>
              <w:bottom w:val="nil"/>
            </w:tcBorders>
          </w:tcPr>
          <w:p w14:paraId="63812DA7"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6DC150E2"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w:t>
            </w:r>
            <w:proofErr w:type="gramStart"/>
            <w:r w:rsidRPr="00B127B3">
              <w:rPr>
                <w:rFonts w:asciiTheme="minorEastAsia" w:eastAsiaTheme="minorEastAsia" w:hAnsiTheme="minorEastAsia"/>
                <w:sz w:val="21"/>
                <w:szCs w:val="21"/>
              </w:rPr>
              <w:t>二异辛酯</w:t>
            </w:r>
            <w:proofErr w:type="gramEnd"/>
            <w:r w:rsidRPr="00B127B3">
              <w:rPr>
                <w:rFonts w:asciiTheme="minorEastAsia" w:eastAsiaTheme="minorEastAsia" w:hAnsiTheme="minorEastAsia"/>
                <w:sz w:val="21"/>
                <w:szCs w:val="21"/>
              </w:rPr>
              <w:t>(DEHP)、邻苯二甲酸二丁酯(DBP) 和</w:t>
            </w:r>
            <w:proofErr w:type="gramStart"/>
            <w:r w:rsidRPr="00B127B3">
              <w:rPr>
                <w:rFonts w:asciiTheme="minorEastAsia" w:eastAsiaTheme="minorEastAsia" w:hAnsiTheme="minorEastAsia"/>
                <w:sz w:val="21"/>
                <w:szCs w:val="21"/>
              </w:rPr>
              <w:t>邻苯</w:t>
            </w:r>
            <w:proofErr w:type="gramEnd"/>
            <w:r w:rsidRPr="00B127B3">
              <w:rPr>
                <w:rFonts w:asciiTheme="minorEastAsia" w:eastAsiaTheme="minorEastAsia" w:hAnsiTheme="minorEastAsia"/>
                <w:sz w:val="21"/>
                <w:szCs w:val="21"/>
              </w:rPr>
              <w:t>二甲酸丁苄酯(BBP)总和</w:t>
            </w:r>
          </w:p>
        </w:tc>
        <w:tc>
          <w:tcPr>
            <w:tcW w:w="1418" w:type="dxa"/>
          </w:tcPr>
          <w:p w14:paraId="2C48D98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6CF39D2A" w14:textId="77777777" w:rsidTr="00DF2470">
        <w:trPr>
          <w:trHeight w:val="479"/>
        </w:trPr>
        <w:tc>
          <w:tcPr>
            <w:tcW w:w="1691" w:type="dxa"/>
            <w:vMerge/>
            <w:tcBorders>
              <w:top w:val="nil"/>
            </w:tcBorders>
          </w:tcPr>
          <w:p w14:paraId="730E6A24"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0B0ADEBF"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邻苯二甲酸二异</w:t>
            </w:r>
            <w:proofErr w:type="gramStart"/>
            <w:r w:rsidRPr="00B127B3">
              <w:rPr>
                <w:rFonts w:asciiTheme="minorEastAsia" w:eastAsiaTheme="minorEastAsia" w:hAnsiTheme="minorEastAsia"/>
                <w:sz w:val="21"/>
                <w:szCs w:val="21"/>
              </w:rPr>
              <w:t>工酯(</w:t>
            </w:r>
            <w:proofErr w:type="gramEnd"/>
            <w:r w:rsidRPr="00B127B3">
              <w:rPr>
                <w:rFonts w:asciiTheme="minorEastAsia" w:eastAsiaTheme="minorEastAsia" w:hAnsiTheme="minorEastAsia"/>
                <w:sz w:val="21"/>
                <w:szCs w:val="21"/>
              </w:rPr>
              <w:t>DINP)、邻苯二甲酸二异癸酯(DIDP) 和</w:t>
            </w:r>
            <w:proofErr w:type="gramStart"/>
            <w:r w:rsidRPr="00B127B3">
              <w:rPr>
                <w:rFonts w:asciiTheme="minorEastAsia" w:eastAsiaTheme="minorEastAsia" w:hAnsiTheme="minorEastAsia"/>
                <w:sz w:val="21"/>
                <w:szCs w:val="21"/>
              </w:rPr>
              <w:t>邻举</w:t>
            </w:r>
            <w:proofErr w:type="gramEnd"/>
            <w:r w:rsidRPr="00B127B3">
              <w:rPr>
                <w:rFonts w:asciiTheme="minorEastAsia" w:eastAsiaTheme="minorEastAsia" w:hAnsiTheme="minorEastAsia"/>
                <w:sz w:val="21"/>
                <w:szCs w:val="21"/>
              </w:rPr>
              <w:t>二甲酸二辛酯(DNOP)总和</w:t>
            </w:r>
          </w:p>
        </w:tc>
        <w:tc>
          <w:tcPr>
            <w:tcW w:w="1418" w:type="dxa"/>
          </w:tcPr>
          <w:p w14:paraId="3B0FEC9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62954467" w14:textId="77777777" w:rsidTr="00DF2470">
        <w:trPr>
          <w:trHeight w:val="280"/>
        </w:trPr>
        <w:tc>
          <w:tcPr>
            <w:tcW w:w="1691" w:type="dxa"/>
            <w:vMerge w:val="restart"/>
            <w:tcBorders>
              <w:bottom w:val="nil"/>
            </w:tcBorders>
          </w:tcPr>
          <w:p w14:paraId="58E14553" w14:textId="77777777" w:rsidR="00B127B3" w:rsidRPr="00B127B3" w:rsidRDefault="00B127B3" w:rsidP="00B127B3">
            <w:pPr>
              <w:jc w:val="center"/>
              <w:rPr>
                <w:rFonts w:asciiTheme="minorEastAsia" w:eastAsiaTheme="minorEastAsia" w:hAnsiTheme="minorEastAsia" w:hint="eastAsia"/>
                <w:sz w:val="21"/>
                <w:szCs w:val="21"/>
              </w:rPr>
            </w:pPr>
          </w:p>
          <w:p w14:paraId="552D5EBD" w14:textId="77777777" w:rsidR="00B127B3" w:rsidRPr="00B127B3" w:rsidRDefault="00B127B3" w:rsidP="00B127B3">
            <w:pPr>
              <w:jc w:val="center"/>
              <w:rPr>
                <w:rFonts w:asciiTheme="minorEastAsia" w:eastAsiaTheme="minorEastAsia" w:hAnsiTheme="minorEastAsia" w:hint="eastAsia"/>
                <w:sz w:val="21"/>
                <w:szCs w:val="21"/>
              </w:rPr>
            </w:pPr>
          </w:p>
          <w:p w14:paraId="48984D7B" w14:textId="77777777" w:rsidR="00B127B3" w:rsidRPr="00B127B3" w:rsidRDefault="00B127B3" w:rsidP="00B127B3">
            <w:pPr>
              <w:jc w:val="center"/>
              <w:rPr>
                <w:rFonts w:asciiTheme="minorEastAsia" w:eastAsiaTheme="minorEastAsia" w:hAnsiTheme="minorEastAsia" w:hint="eastAsia"/>
                <w:sz w:val="21"/>
                <w:szCs w:val="21"/>
              </w:rPr>
            </w:pPr>
          </w:p>
          <w:p w14:paraId="15E132D7" w14:textId="77777777" w:rsidR="00B127B3" w:rsidRPr="00B127B3" w:rsidRDefault="00B127B3" w:rsidP="00B127B3">
            <w:pPr>
              <w:jc w:val="center"/>
              <w:rPr>
                <w:rFonts w:asciiTheme="minorEastAsia" w:eastAsiaTheme="minorEastAsia" w:hAnsiTheme="minorEastAsia" w:hint="eastAsia"/>
                <w:sz w:val="21"/>
                <w:szCs w:val="21"/>
              </w:rPr>
            </w:pPr>
          </w:p>
          <w:p w14:paraId="7B681CB2" w14:textId="77777777" w:rsidR="00B127B3" w:rsidRPr="00B127B3" w:rsidRDefault="00B127B3" w:rsidP="00B127B3">
            <w:pPr>
              <w:jc w:val="center"/>
              <w:rPr>
                <w:rFonts w:asciiTheme="minorEastAsia" w:eastAsiaTheme="minorEastAsia" w:hAnsiTheme="minorEastAsia" w:hint="eastAsia"/>
                <w:sz w:val="21"/>
                <w:szCs w:val="21"/>
              </w:rPr>
            </w:pPr>
          </w:p>
          <w:p w14:paraId="6421DA83" w14:textId="77777777" w:rsidR="00B127B3" w:rsidRPr="00B127B3" w:rsidRDefault="00B127B3" w:rsidP="00B127B3">
            <w:pPr>
              <w:jc w:val="center"/>
              <w:rPr>
                <w:rFonts w:asciiTheme="minorEastAsia" w:eastAsiaTheme="minorEastAsia" w:hAnsiTheme="minorEastAsia" w:hint="eastAsia"/>
                <w:sz w:val="21"/>
                <w:szCs w:val="21"/>
              </w:rPr>
            </w:pPr>
          </w:p>
          <w:p w14:paraId="01C8CB8E" w14:textId="77777777" w:rsidR="00B127B3" w:rsidRPr="00B127B3" w:rsidRDefault="00B127B3" w:rsidP="00B127B3">
            <w:pPr>
              <w:jc w:val="center"/>
              <w:rPr>
                <w:rFonts w:asciiTheme="minorEastAsia" w:eastAsiaTheme="minorEastAsia" w:hAnsiTheme="minorEastAsia" w:hint="eastAsia"/>
                <w:sz w:val="21"/>
                <w:szCs w:val="21"/>
              </w:rPr>
            </w:pPr>
          </w:p>
          <w:p w14:paraId="0F35B2A6"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塑料件和橡胶件</w:t>
            </w:r>
          </w:p>
        </w:tc>
        <w:tc>
          <w:tcPr>
            <w:tcW w:w="1520" w:type="dxa"/>
            <w:vMerge w:val="restart"/>
            <w:tcBorders>
              <w:bottom w:val="nil"/>
            </w:tcBorders>
          </w:tcPr>
          <w:p w14:paraId="1A13364B" w14:textId="77777777" w:rsidR="00B127B3" w:rsidRPr="00B127B3" w:rsidRDefault="00B127B3" w:rsidP="00B127B3">
            <w:pPr>
              <w:jc w:val="center"/>
              <w:rPr>
                <w:rFonts w:asciiTheme="minorEastAsia" w:eastAsiaTheme="minorEastAsia" w:hAnsiTheme="minorEastAsia" w:hint="eastAsia"/>
                <w:sz w:val="21"/>
                <w:szCs w:val="21"/>
              </w:rPr>
            </w:pPr>
          </w:p>
          <w:p w14:paraId="6E16974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重金属</w:t>
            </w:r>
          </w:p>
        </w:tc>
        <w:tc>
          <w:tcPr>
            <w:tcW w:w="3016" w:type="dxa"/>
          </w:tcPr>
          <w:p w14:paraId="73B5D222"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可溶性铅</w:t>
            </w:r>
          </w:p>
        </w:tc>
        <w:tc>
          <w:tcPr>
            <w:tcW w:w="1418" w:type="dxa"/>
          </w:tcPr>
          <w:p w14:paraId="214B58A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≤90.0 mg/kg</w:t>
            </w:r>
          </w:p>
        </w:tc>
      </w:tr>
      <w:tr w:rsidR="00B127B3" w:rsidRPr="00B127B3" w14:paraId="59BC36A1" w14:textId="77777777" w:rsidTr="00DF2470">
        <w:trPr>
          <w:trHeight w:val="269"/>
        </w:trPr>
        <w:tc>
          <w:tcPr>
            <w:tcW w:w="1691" w:type="dxa"/>
            <w:vMerge/>
            <w:tcBorders>
              <w:top w:val="nil"/>
              <w:bottom w:val="nil"/>
            </w:tcBorders>
          </w:tcPr>
          <w:p w14:paraId="136E0AAC"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7F9C277F"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24A42A20"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可溶性镉</w:t>
            </w:r>
          </w:p>
        </w:tc>
        <w:tc>
          <w:tcPr>
            <w:tcW w:w="1418" w:type="dxa"/>
          </w:tcPr>
          <w:p w14:paraId="48F0D22F"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≤75.0 mg/kg</w:t>
            </w:r>
          </w:p>
        </w:tc>
      </w:tr>
      <w:tr w:rsidR="00B127B3" w:rsidRPr="00B127B3" w14:paraId="11382701" w14:textId="77777777" w:rsidTr="00DF2470">
        <w:trPr>
          <w:trHeight w:val="270"/>
        </w:trPr>
        <w:tc>
          <w:tcPr>
            <w:tcW w:w="1691" w:type="dxa"/>
            <w:vMerge/>
            <w:tcBorders>
              <w:top w:val="nil"/>
              <w:bottom w:val="nil"/>
            </w:tcBorders>
          </w:tcPr>
          <w:p w14:paraId="2488AB5C"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2A22BF57"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12133B0F"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可溶性铬</w:t>
            </w:r>
          </w:p>
        </w:tc>
        <w:tc>
          <w:tcPr>
            <w:tcW w:w="1418" w:type="dxa"/>
          </w:tcPr>
          <w:p w14:paraId="06CD68BF"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≤60.0 mg/kg</w:t>
            </w:r>
          </w:p>
        </w:tc>
      </w:tr>
      <w:tr w:rsidR="00B127B3" w:rsidRPr="00B127B3" w14:paraId="31F93630" w14:textId="77777777" w:rsidTr="00DF2470">
        <w:trPr>
          <w:trHeight w:val="270"/>
        </w:trPr>
        <w:tc>
          <w:tcPr>
            <w:tcW w:w="1691" w:type="dxa"/>
            <w:vMerge/>
            <w:tcBorders>
              <w:top w:val="nil"/>
              <w:bottom w:val="nil"/>
            </w:tcBorders>
          </w:tcPr>
          <w:p w14:paraId="323D0D02"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tcBorders>
          </w:tcPr>
          <w:p w14:paraId="6B28CFAE"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17B42AC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可溶性汞</w:t>
            </w:r>
          </w:p>
        </w:tc>
        <w:tc>
          <w:tcPr>
            <w:tcW w:w="1418" w:type="dxa"/>
          </w:tcPr>
          <w:p w14:paraId="75D9720C"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≤60.0 ng/kg</w:t>
            </w:r>
          </w:p>
        </w:tc>
      </w:tr>
      <w:tr w:rsidR="00B127B3" w:rsidRPr="00B127B3" w14:paraId="355F8731" w14:textId="77777777" w:rsidTr="00DF2470">
        <w:trPr>
          <w:trHeight w:val="259"/>
        </w:trPr>
        <w:tc>
          <w:tcPr>
            <w:tcW w:w="1691" w:type="dxa"/>
            <w:vMerge/>
            <w:tcBorders>
              <w:top w:val="nil"/>
              <w:bottom w:val="nil"/>
            </w:tcBorders>
          </w:tcPr>
          <w:p w14:paraId="40A0A4C8"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val="restart"/>
            <w:tcBorders>
              <w:bottom w:val="nil"/>
            </w:tcBorders>
          </w:tcPr>
          <w:p w14:paraId="6DDE6239" w14:textId="77777777" w:rsidR="00B127B3" w:rsidRPr="00B127B3" w:rsidRDefault="00B127B3" w:rsidP="00B127B3">
            <w:pPr>
              <w:jc w:val="center"/>
              <w:rPr>
                <w:rFonts w:asciiTheme="minorEastAsia" w:eastAsiaTheme="minorEastAsia" w:hAnsiTheme="minorEastAsia" w:hint="eastAsia"/>
                <w:sz w:val="21"/>
                <w:szCs w:val="21"/>
              </w:rPr>
            </w:pPr>
          </w:p>
          <w:p w14:paraId="076B0F2F" w14:textId="77777777" w:rsidR="00B127B3" w:rsidRPr="00B127B3" w:rsidRDefault="00B127B3" w:rsidP="00B127B3">
            <w:pPr>
              <w:jc w:val="center"/>
              <w:rPr>
                <w:rFonts w:asciiTheme="minorEastAsia" w:eastAsiaTheme="minorEastAsia" w:hAnsiTheme="minorEastAsia" w:hint="eastAsia"/>
                <w:sz w:val="21"/>
                <w:szCs w:val="21"/>
              </w:rPr>
            </w:pPr>
          </w:p>
          <w:p w14:paraId="313235E6"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邻苯二甲酸酯</w:t>
            </w:r>
          </w:p>
        </w:tc>
        <w:tc>
          <w:tcPr>
            <w:tcW w:w="3016" w:type="dxa"/>
          </w:tcPr>
          <w:p w14:paraId="6E4A786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邻苯二甲酸二丁酯(DBP)</w:t>
            </w:r>
          </w:p>
        </w:tc>
        <w:tc>
          <w:tcPr>
            <w:tcW w:w="1418" w:type="dxa"/>
          </w:tcPr>
          <w:p w14:paraId="39F98B3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52E23948" w14:textId="77777777" w:rsidTr="00DF2470">
        <w:trPr>
          <w:trHeight w:val="270"/>
        </w:trPr>
        <w:tc>
          <w:tcPr>
            <w:tcW w:w="1691" w:type="dxa"/>
            <w:vMerge/>
            <w:tcBorders>
              <w:top w:val="nil"/>
              <w:bottom w:val="nil"/>
            </w:tcBorders>
          </w:tcPr>
          <w:p w14:paraId="2CD22916"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157EF302"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423D482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邻苯二甲酸丁</w:t>
            </w:r>
            <w:proofErr w:type="gramStart"/>
            <w:r w:rsidRPr="00B127B3">
              <w:rPr>
                <w:rFonts w:asciiTheme="minorEastAsia" w:eastAsiaTheme="minorEastAsia" w:hAnsiTheme="minorEastAsia"/>
                <w:sz w:val="21"/>
                <w:szCs w:val="21"/>
              </w:rPr>
              <w:t>苄</w:t>
            </w:r>
            <w:proofErr w:type="gramEnd"/>
            <w:r w:rsidRPr="00B127B3">
              <w:rPr>
                <w:rFonts w:asciiTheme="minorEastAsia" w:eastAsiaTheme="minorEastAsia" w:hAnsiTheme="minorEastAsia"/>
                <w:sz w:val="21"/>
                <w:szCs w:val="21"/>
              </w:rPr>
              <w:t>酯(BBP)</w:t>
            </w:r>
          </w:p>
        </w:tc>
        <w:tc>
          <w:tcPr>
            <w:tcW w:w="1418" w:type="dxa"/>
          </w:tcPr>
          <w:p w14:paraId="4406C5E2"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6FBBD8D2" w14:textId="77777777" w:rsidTr="00DF2470">
        <w:trPr>
          <w:trHeight w:val="270"/>
        </w:trPr>
        <w:tc>
          <w:tcPr>
            <w:tcW w:w="1691" w:type="dxa"/>
            <w:vMerge/>
            <w:tcBorders>
              <w:top w:val="nil"/>
              <w:bottom w:val="nil"/>
            </w:tcBorders>
          </w:tcPr>
          <w:p w14:paraId="4BBC5240"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12AC4BF3"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76EA75E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w:t>
            </w:r>
            <w:proofErr w:type="gramStart"/>
            <w:r w:rsidRPr="00B127B3">
              <w:rPr>
                <w:rFonts w:asciiTheme="minorEastAsia" w:eastAsiaTheme="minorEastAsia" w:hAnsiTheme="minorEastAsia"/>
                <w:sz w:val="21"/>
                <w:szCs w:val="21"/>
              </w:rPr>
              <w:t>二异辛酯</w:t>
            </w:r>
            <w:proofErr w:type="gramEnd"/>
            <w:r w:rsidRPr="00B127B3">
              <w:rPr>
                <w:rFonts w:asciiTheme="minorEastAsia" w:eastAsiaTheme="minorEastAsia" w:hAnsiTheme="minorEastAsia"/>
                <w:sz w:val="21"/>
                <w:szCs w:val="21"/>
              </w:rPr>
              <w:t>(DEHP)</w:t>
            </w:r>
          </w:p>
        </w:tc>
        <w:tc>
          <w:tcPr>
            <w:tcW w:w="1418" w:type="dxa"/>
          </w:tcPr>
          <w:p w14:paraId="1BBAFE56"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5341749E" w14:textId="77777777" w:rsidTr="00DF2470">
        <w:trPr>
          <w:trHeight w:val="270"/>
        </w:trPr>
        <w:tc>
          <w:tcPr>
            <w:tcW w:w="1691" w:type="dxa"/>
            <w:vMerge/>
            <w:tcBorders>
              <w:top w:val="nil"/>
              <w:bottom w:val="nil"/>
            </w:tcBorders>
          </w:tcPr>
          <w:p w14:paraId="1479D73E"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21432F2E"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2975C065"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w:t>
            </w:r>
            <w:proofErr w:type="gramStart"/>
            <w:r w:rsidRPr="00B127B3">
              <w:rPr>
                <w:rFonts w:asciiTheme="minorEastAsia" w:eastAsiaTheme="minorEastAsia" w:hAnsiTheme="minorEastAsia"/>
                <w:sz w:val="21"/>
                <w:szCs w:val="21"/>
              </w:rPr>
              <w:t>二正辛</w:t>
            </w:r>
            <w:proofErr w:type="gramEnd"/>
            <w:r w:rsidRPr="00B127B3">
              <w:rPr>
                <w:rFonts w:asciiTheme="minorEastAsia" w:eastAsiaTheme="minorEastAsia" w:hAnsiTheme="minorEastAsia"/>
                <w:sz w:val="21"/>
                <w:szCs w:val="21"/>
              </w:rPr>
              <w:t>酯(DNOP)</w:t>
            </w:r>
          </w:p>
        </w:tc>
        <w:tc>
          <w:tcPr>
            <w:tcW w:w="1418" w:type="dxa"/>
          </w:tcPr>
          <w:p w14:paraId="25629D8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52BF3195" w14:textId="77777777" w:rsidTr="00DF2470">
        <w:trPr>
          <w:trHeight w:val="270"/>
        </w:trPr>
        <w:tc>
          <w:tcPr>
            <w:tcW w:w="1691" w:type="dxa"/>
            <w:vMerge/>
            <w:tcBorders>
              <w:top w:val="nil"/>
              <w:bottom w:val="nil"/>
            </w:tcBorders>
          </w:tcPr>
          <w:p w14:paraId="1123BCEC"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bottom w:val="nil"/>
            </w:tcBorders>
          </w:tcPr>
          <w:p w14:paraId="23137650"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3CAEA6F7"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邻苯二甲酸二异</w:t>
            </w:r>
            <w:proofErr w:type="gramStart"/>
            <w:r w:rsidRPr="00B127B3">
              <w:rPr>
                <w:rFonts w:asciiTheme="minorEastAsia" w:eastAsiaTheme="minorEastAsia" w:hAnsiTheme="minorEastAsia"/>
                <w:sz w:val="21"/>
                <w:szCs w:val="21"/>
              </w:rPr>
              <w:t>千酯(</w:t>
            </w:r>
            <w:proofErr w:type="gramEnd"/>
            <w:r w:rsidRPr="00B127B3">
              <w:rPr>
                <w:rFonts w:asciiTheme="minorEastAsia" w:eastAsiaTheme="minorEastAsia" w:hAnsiTheme="minorEastAsia"/>
                <w:sz w:val="21"/>
                <w:szCs w:val="21"/>
              </w:rPr>
              <w:t>DINP)</w:t>
            </w:r>
          </w:p>
        </w:tc>
        <w:tc>
          <w:tcPr>
            <w:tcW w:w="1418" w:type="dxa"/>
          </w:tcPr>
          <w:p w14:paraId="13482BA6"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2734A9A9" w14:textId="77777777" w:rsidTr="00DF2470">
        <w:trPr>
          <w:trHeight w:val="269"/>
        </w:trPr>
        <w:tc>
          <w:tcPr>
            <w:tcW w:w="1691" w:type="dxa"/>
            <w:vMerge/>
            <w:tcBorders>
              <w:top w:val="nil"/>
              <w:bottom w:val="nil"/>
            </w:tcBorders>
          </w:tcPr>
          <w:p w14:paraId="0BDDF667"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tcBorders>
          </w:tcPr>
          <w:p w14:paraId="5D4275A7"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59A8764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邻苯二甲酸二异</w:t>
            </w:r>
            <w:proofErr w:type="gramStart"/>
            <w:r w:rsidRPr="00B127B3">
              <w:rPr>
                <w:rFonts w:asciiTheme="minorEastAsia" w:eastAsiaTheme="minorEastAsia" w:hAnsiTheme="minorEastAsia"/>
                <w:sz w:val="21"/>
                <w:szCs w:val="21"/>
              </w:rPr>
              <w:t>癸</w:t>
            </w:r>
            <w:proofErr w:type="gramEnd"/>
            <w:r w:rsidRPr="00B127B3">
              <w:rPr>
                <w:rFonts w:asciiTheme="minorEastAsia" w:eastAsiaTheme="minorEastAsia" w:hAnsiTheme="minorEastAsia"/>
                <w:sz w:val="21"/>
                <w:szCs w:val="21"/>
              </w:rPr>
              <w:t>酯(DIDP)</w:t>
            </w:r>
          </w:p>
        </w:tc>
        <w:tc>
          <w:tcPr>
            <w:tcW w:w="1418" w:type="dxa"/>
          </w:tcPr>
          <w:p w14:paraId="2ECDC61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≤0.1%</w:t>
            </w:r>
          </w:p>
        </w:tc>
      </w:tr>
      <w:tr w:rsidR="00B127B3" w:rsidRPr="00B127B3" w14:paraId="75CD66C4" w14:textId="77777777" w:rsidTr="00DF2470">
        <w:trPr>
          <w:trHeight w:val="280"/>
        </w:trPr>
        <w:tc>
          <w:tcPr>
            <w:tcW w:w="1691" w:type="dxa"/>
            <w:vMerge/>
            <w:tcBorders>
              <w:top w:val="nil"/>
              <w:bottom w:val="nil"/>
            </w:tcBorders>
          </w:tcPr>
          <w:p w14:paraId="2A5D7B4F"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val="restart"/>
            <w:tcBorders>
              <w:bottom w:val="nil"/>
            </w:tcBorders>
          </w:tcPr>
          <w:p w14:paraId="5F50410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多环芳烃</w:t>
            </w:r>
          </w:p>
        </w:tc>
        <w:tc>
          <w:tcPr>
            <w:tcW w:w="3016" w:type="dxa"/>
          </w:tcPr>
          <w:p w14:paraId="24DC1771"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苯并[a]</w:t>
            </w:r>
            <w:proofErr w:type="gramStart"/>
            <w:r w:rsidRPr="00B127B3">
              <w:rPr>
                <w:rFonts w:asciiTheme="minorEastAsia" w:eastAsiaTheme="minorEastAsia" w:hAnsiTheme="minorEastAsia"/>
                <w:sz w:val="21"/>
                <w:szCs w:val="21"/>
              </w:rPr>
              <w:t>芘</w:t>
            </w:r>
            <w:proofErr w:type="gramEnd"/>
          </w:p>
        </w:tc>
        <w:tc>
          <w:tcPr>
            <w:tcW w:w="1418" w:type="dxa"/>
          </w:tcPr>
          <w:p w14:paraId="2A7C18B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≤1.0mg/kg</w:t>
            </w:r>
          </w:p>
        </w:tc>
      </w:tr>
      <w:tr w:rsidR="00B127B3" w:rsidRPr="00B127B3" w14:paraId="617C00E2" w14:textId="77777777" w:rsidTr="00DF2470">
        <w:trPr>
          <w:trHeight w:val="269"/>
        </w:trPr>
        <w:tc>
          <w:tcPr>
            <w:tcW w:w="1691" w:type="dxa"/>
            <w:vMerge/>
            <w:tcBorders>
              <w:top w:val="nil"/>
              <w:bottom w:val="nil"/>
            </w:tcBorders>
          </w:tcPr>
          <w:p w14:paraId="63EC6D2E" w14:textId="77777777" w:rsidR="00B127B3" w:rsidRPr="00B127B3" w:rsidRDefault="00B127B3" w:rsidP="00B127B3">
            <w:pPr>
              <w:jc w:val="center"/>
              <w:rPr>
                <w:rFonts w:asciiTheme="minorEastAsia" w:eastAsiaTheme="minorEastAsia" w:hAnsiTheme="minorEastAsia" w:hint="eastAsia"/>
                <w:sz w:val="21"/>
                <w:szCs w:val="21"/>
              </w:rPr>
            </w:pPr>
          </w:p>
        </w:tc>
        <w:tc>
          <w:tcPr>
            <w:tcW w:w="1520" w:type="dxa"/>
            <w:vMerge/>
            <w:tcBorders>
              <w:top w:val="nil"/>
            </w:tcBorders>
          </w:tcPr>
          <w:p w14:paraId="002560D8" w14:textId="77777777" w:rsidR="00B127B3" w:rsidRPr="00B127B3" w:rsidRDefault="00B127B3" w:rsidP="00B127B3">
            <w:pPr>
              <w:jc w:val="center"/>
              <w:rPr>
                <w:rFonts w:asciiTheme="minorEastAsia" w:eastAsiaTheme="minorEastAsia" w:hAnsiTheme="minorEastAsia" w:hint="eastAsia"/>
                <w:sz w:val="21"/>
                <w:szCs w:val="21"/>
              </w:rPr>
            </w:pPr>
          </w:p>
        </w:tc>
        <w:tc>
          <w:tcPr>
            <w:tcW w:w="3016" w:type="dxa"/>
          </w:tcPr>
          <w:p w14:paraId="3500FDDC"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16种多环芳烃(PAHs)总量</w:t>
            </w:r>
          </w:p>
        </w:tc>
        <w:tc>
          <w:tcPr>
            <w:tcW w:w="1418" w:type="dxa"/>
          </w:tcPr>
          <w:p w14:paraId="0217AE07"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≤10.0 mg/kg</w:t>
            </w:r>
          </w:p>
        </w:tc>
      </w:tr>
      <w:tr w:rsidR="00B127B3" w:rsidRPr="00B127B3" w14:paraId="51320497" w14:textId="77777777" w:rsidTr="00DF2470">
        <w:trPr>
          <w:trHeight w:val="270"/>
        </w:trPr>
        <w:tc>
          <w:tcPr>
            <w:tcW w:w="1691" w:type="dxa"/>
            <w:vMerge/>
            <w:tcBorders>
              <w:top w:val="nil"/>
              <w:bottom w:val="nil"/>
            </w:tcBorders>
          </w:tcPr>
          <w:p w14:paraId="6D3ABCBC"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016778F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多</w:t>
            </w:r>
            <w:proofErr w:type="gramStart"/>
            <w:r w:rsidRPr="00B127B3">
              <w:rPr>
                <w:rFonts w:asciiTheme="minorEastAsia" w:eastAsiaTheme="minorEastAsia" w:hAnsiTheme="minorEastAsia"/>
                <w:sz w:val="21"/>
                <w:szCs w:val="21"/>
              </w:rPr>
              <w:t>溴联举</w:t>
            </w:r>
            <w:proofErr w:type="gramEnd"/>
            <w:r w:rsidRPr="00B127B3">
              <w:rPr>
                <w:rFonts w:asciiTheme="minorEastAsia" w:eastAsiaTheme="minorEastAsia" w:hAnsiTheme="minorEastAsia"/>
                <w:sz w:val="21"/>
                <w:szCs w:val="21"/>
              </w:rPr>
              <w:t>(PBB)</w:t>
            </w:r>
          </w:p>
        </w:tc>
        <w:tc>
          <w:tcPr>
            <w:tcW w:w="1418" w:type="dxa"/>
          </w:tcPr>
          <w:p w14:paraId="7997D778"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≤1000.0 mg/kg</w:t>
            </w:r>
          </w:p>
        </w:tc>
      </w:tr>
      <w:tr w:rsidR="00B127B3" w:rsidRPr="00B127B3" w14:paraId="2220CFCF" w14:textId="77777777" w:rsidTr="00DF2470">
        <w:trPr>
          <w:trHeight w:val="270"/>
        </w:trPr>
        <w:tc>
          <w:tcPr>
            <w:tcW w:w="1691" w:type="dxa"/>
            <w:vMerge/>
            <w:tcBorders>
              <w:top w:val="nil"/>
            </w:tcBorders>
          </w:tcPr>
          <w:p w14:paraId="06E6ECC0"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641537B2"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多溴二苯醚(PBDE)</w:t>
            </w:r>
          </w:p>
        </w:tc>
        <w:tc>
          <w:tcPr>
            <w:tcW w:w="1418" w:type="dxa"/>
          </w:tcPr>
          <w:p w14:paraId="1D069F7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≤1000.0 mg/kg</w:t>
            </w:r>
          </w:p>
        </w:tc>
      </w:tr>
      <w:tr w:rsidR="00B127B3" w:rsidRPr="00B127B3" w14:paraId="2F229B80" w14:textId="77777777" w:rsidTr="00DF2470">
        <w:trPr>
          <w:trHeight w:val="270"/>
        </w:trPr>
        <w:tc>
          <w:tcPr>
            <w:tcW w:w="1691" w:type="dxa"/>
            <w:vMerge w:val="restart"/>
            <w:tcBorders>
              <w:bottom w:val="nil"/>
            </w:tcBorders>
          </w:tcPr>
          <w:p w14:paraId="5FD0EC6C" w14:textId="77777777" w:rsidR="00B127B3" w:rsidRPr="00B127B3" w:rsidRDefault="00B127B3" w:rsidP="00B127B3">
            <w:pPr>
              <w:jc w:val="center"/>
              <w:rPr>
                <w:rFonts w:asciiTheme="minorEastAsia" w:eastAsiaTheme="minorEastAsia" w:hAnsiTheme="minorEastAsia" w:hint="eastAsia"/>
                <w:sz w:val="21"/>
                <w:szCs w:val="21"/>
              </w:rPr>
            </w:pPr>
          </w:p>
          <w:p w14:paraId="6D0ADC39"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纺织制品</w:t>
            </w:r>
          </w:p>
        </w:tc>
        <w:tc>
          <w:tcPr>
            <w:tcW w:w="4536" w:type="dxa"/>
            <w:gridSpan w:val="2"/>
          </w:tcPr>
          <w:p w14:paraId="54AF739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pH值</w:t>
            </w:r>
          </w:p>
        </w:tc>
        <w:tc>
          <w:tcPr>
            <w:tcW w:w="1418" w:type="dxa"/>
          </w:tcPr>
          <w:p w14:paraId="69F3201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4.0~8.5</w:t>
            </w:r>
          </w:p>
        </w:tc>
      </w:tr>
      <w:tr w:rsidR="00B127B3" w:rsidRPr="00B127B3" w14:paraId="1575311D" w14:textId="77777777" w:rsidTr="00DF2470">
        <w:trPr>
          <w:trHeight w:val="279"/>
        </w:trPr>
        <w:tc>
          <w:tcPr>
            <w:tcW w:w="1691" w:type="dxa"/>
            <w:vMerge/>
            <w:tcBorders>
              <w:top w:val="nil"/>
              <w:bottom w:val="nil"/>
            </w:tcBorders>
          </w:tcPr>
          <w:p w14:paraId="5DB4371E"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65B36DE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甲醛</w:t>
            </w:r>
          </w:p>
        </w:tc>
        <w:tc>
          <w:tcPr>
            <w:tcW w:w="1418" w:type="dxa"/>
          </w:tcPr>
          <w:p w14:paraId="2F8B7E3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≤75.0 mg/kg</w:t>
            </w:r>
          </w:p>
        </w:tc>
      </w:tr>
      <w:tr w:rsidR="00B127B3" w:rsidRPr="00B127B3" w14:paraId="36DABB9C" w14:textId="77777777" w:rsidTr="00DF2470">
        <w:trPr>
          <w:trHeight w:val="270"/>
        </w:trPr>
        <w:tc>
          <w:tcPr>
            <w:tcW w:w="1691" w:type="dxa"/>
            <w:vMerge/>
            <w:tcBorders>
              <w:top w:val="nil"/>
            </w:tcBorders>
          </w:tcPr>
          <w:p w14:paraId="4BE9DD0E"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65D252C7"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可分解致癌芳香</w:t>
            </w:r>
            <w:proofErr w:type="gramStart"/>
            <w:r w:rsidRPr="00B127B3">
              <w:rPr>
                <w:rFonts w:asciiTheme="minorEastAsia" w:eastAsiaTheme="minorEastAsia" w:hAnsiTheme="minorEastAsia"/>
                <w:sz w:val="21"/>
                <w:szCs w:val="21"/>
              </w:rPr>
              <w:t>胺</w:t>
            </w:r>
            <w:proofErr w:type="gramEnd"/>
            <w:r w:rsidRPr="00B127B3">
              <w:rPr>
                <w:rFonts w:asciiTheme="minorEastAsia" w:eastAsiaTheme="minorEastAsia" w:hAnsiTheme="minorEastAsia"/>
                <w:sz w:val="21"/>
                <w:szCs w:val="21"/>
              </w:rPr>
              <w:t>染料</w:t>
            </w:r>
          </w:p>
        </w:tc>
        <w:tc>
          <w:tcPr>
            <w:tcW w:w="1418" w:type="dxa"/>
          </w:tcPr>
          <w:p w14:paraId="50BE7D5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≤20.0 mg/kg</w:t>
            </w:r>
          </w:p>
        </w:tc>
      </w:tr>
      <w:tr w:rsidR="00B127B3" w:rsidRPr="00B127B3" w14:paraId="0FE56FE4" w14:textId="77777777" w:rsidTr="00DF2470">
        <w:trPr>
          <w:trHeight w:val="270"/>
        </w:trPr>
        <w:tc>
          <w:tcPr>
            <w:tcW w:w="1691" w:type="dxa"/>
            <w:vMerge w:val="restart"/>
            <w:tcBorders>
              <w:bottom w:val="nil"/>
            </w:tcBorders>
          </w:tcPr>
          <w:p w14:paraId="005C1D1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皮革、再生革</w:t>
            </w:r>
          </w:p>
        </w:tc>
        <w:tc>
          <w:tcPr>
            <w:tcW w:w="4536" w:type="dxa"/>
            <w:gridSpan w:val="2"/>
          </w:tcPr>
          <w:p w14:paraId="68D42DB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可分解有害芳香</w:t>
            </w:r>
            <w:proofErr w:type="gramStart"/>
            <w:r w:rsidRPr="00B127B3">
              <w:rPr>
                <w:rFonts w:asciiTheme="minorEastAsia" w:eastAsiaTheme="minorEastAsia" w:hAnsiTheme="minorEastAsia"/>
                <w:sz w:val="21"/>
                <w:szCs w:val="21"/>
              </w:rPr>
              <w:t>胺</w:t>
            </w:r>
            <w:proofErr w:type="gramEnd"/>
            <w:r w:rsidRPr="00B127B3">
              <w:rPr>
                <w:rFonts w:asciiTheme="minorEastAsia" w:eastAsiaTheme="minorEastAsia" w:hAnsiTheme="minorEastAsia"/>
                <w:sz w:val="21"/>
                <w:szCs w:val="21"/>
              </w:rPr>
              <w:t>染料</w:t>
            </w:r>
          </w:p>
        </w:tc>
        <w:tc>
          <w:tcPr>
            <w:tcW w:w="1418" w:type="dxa"/>
          </w:tcPr>
          <w:p w14:paraId="2EEB31E2"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≤30.0mg/kg</w:t>
            </w:r>
          </w:p>
        </w:tc>
      </w:tr>
      <w:tr w:rsidR="00B127B3" w:rsidRPr="00B127B3" w14:paraId="5B4667C3" w14:textId="77777777" w:rsidTr="00DF2470">
        <w:trPr>
          <w:trHeight w:val="270"/>
        </w:trPr>
        <w:tc>
          <w:tcPr>
            <w:tcW w:w="1691" w:type="dxa"/>
            <w:vMerge/>
            <w:tcBorders>
              <w:top w:val="nil"/>
            </w:tcBorders>
          </w:tcPr>
          <w:p w14:paraId="70022790"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1DB49FD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游离甲醛</w:t>
            </w:r>
          </w:p>
        </w:tc>
        <w:tc>
          <w:tcPr>
            <w:tcW w:w="1418" w:type="dxa"/>
          </w:tcPr>
          <w:p w14:paraId="35641355"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≤75.0mg/kg</w:t>
            </w:r>
          </w:p>
        </w:tc>
      </w:tr>
      <w:tr w:rsidR="00B127B3" w:rsidRPr="00B127B3" w14:paraId="6FF6E4C2" w14:textId="77777777" w:rsidTr="00DF2470">
        <w:trPr>
          <w:trHeight w:val="259"/>
        </w:trPr>
        <w:tc>
          <w:tcPr>
            <w:tcW w:w="1691" w:type="dxa"/>
            <w:vMerge w:val="restart"/>
            <w:tcBorders>
              <w:bottom w:val="nil"/>
            </w:tcBorders>
          </w:tcPr>
          <w:p w14:paraId="37079369" w14:textId="77777777" w:rsidR="00B127B3" w:rsidRPr="00B127B3" w:rsidRDefault="00B127B3" w:rsidP="00B127B3">
            <w:pPr>
              <w:jc w:val="center"/>
              <w:rPr>
                <w:rFonts w:asciiTheme="minorEastAsia" w:eastAsiaTheme="minorEastAsia" w:hAnsiTheme="minorEastAsia" w:hint="eastAsia"/>
                <w:sz w:val="21"/>
                <w:szCs w:val="21"/>
              </w:rPr>
            </w:pPr>
          </w:p>
          <w:p w14:paraId="38AEE861"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聚氯乙烯人造革</w:t>
            </w:r>
          </w:p>
        </w:tc>
        <w:tc>
          <w:tcPr>
            <w:tcW w:w="4536" w:type="dxa"/>
            <w:gridSpan w:val="2"/>
          </w:tcPr>
          <w:p w14:paraId="2915A4C9"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氯乙烯单体</w:t>
            </w:r>
          </w:p>
        </w:tc>
        <w:tc>
          <w:tcPr>
            <w:tcW w:w="1418" w:type="dxa"/>
          </w:tcPr>
          <w:p w14:paraId="3E5F7ACD"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≤5.0mg/kg</w:t>
            </w:r>
          </w:p>
        </w:tc>
      </w:tr>
      <w:tr w:rsidR="00B127B3" w:rsidRPr="00B127B3" w14:paraId="3888D019" w14:textId="77777777" w:rsidTr="00DF2470">
        <w:trPr>
          <w:trHeight w:val="270"/>
        </w:trPr>
        <w:tc>
          <w:tcPr>
            <w:tcW w:w="1691" w:type="dxa"/>
            <w:vMerge/>
            <w:tcBorders>
              <w:top w:val="nil"/>
              <w:bottom w:val="nil"/>
            </w:tcBorders>
          </w:tcPr>
          <w:p w14:paraId="6DB2E1F5"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02935B09"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可溶性铅</w:t>
            </w:r>
          </w:p>
        </w:tc>
        <w:tc>
          <w:tcPr>
            <w:tcW w:w="1418" w:type="dxa"/>
          </w:tcPr>
          <w:p w14:paraId="6A181274"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≤90.0mg/kg</w:t>
            </w:r>
          </w:p>
        </w:tc>
      </w:tr>
      <w:tr w:rsidR="00B127B3" w:rsidRPr="00B127B3" w14:paraId="07DE8EA1" w14:textId="77777777" w:rsidTr="00DF2470">
        <w:trPr>
          <w:trHeight w:val="290"/>
        </w:trPr>
        <w:tc>
          <w:tcPr>
            <w:tcW w:w="1691" w:type="dxa"/>
            <w:vMerge/>
            <w:tcBorders>
              <w:top w:val="nil"/>
              <w:bottom w:val="nil"/>
            </w:tcBorders>
          </w:tcPr>
          <w:p w14:paraId="73A42566"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7B3B9D7B"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可溶性镉</w:t>
            </w:r>
          </w:p>
        </w:tc>
        <w:tc>
          <w:tcPr>
            <w:tcW w:w="1418" w:type="dxa"/>
          </w:tcPr>
          <w:p w14:paraId="39157963"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≤75.0 mg/kg</w:t>
            </w:r>
          </w:p>
        </w:tc>
      </w:tr>
      <w:tr w:rsidR="00B127B3" w:rsidRPr="00B127B3" w14:paraId="482EC54B" w14:textId="77777777" w:rsidTr="00DF2470">
        <w:trPr>
          <w:trHeight w:val="264"/>
        </w:trPr>
        <w:tc>
          <w:tcPr>
            <w:tcW w:w="1691" w:type="dxa"/>
            <w:vMerge/>
            <w:tcBorders>
              <w:top w:val="nil"/>
            </w:tcBorders>
          </w:tcPr>
          <w:p w14:paraId="00126ACB" w14:textId="77777777" w:rsidR="00B127B3" w:rsidRPr="00B127B3" w:rsidRDefault="00B127B3" w:rsidP="00B127B3">
            <w:pPr>
              <w:jc w:val="center"/>
              <w:rPr>
                <w:rFonts w:asciiTheme="minorEastAsia" w:eastAsiaTheme="minorEastAsia" w:hAnsiTheme="minorEastAsia" w:hint="eastAsia"/>
                <w:sz w:val="21"/>
                <w:szCs w:val="21"/>
              </w:rPr>
            </w:pPr>
          </w:p>
        </w:tc>
        <w:tc>
          <w:tcPr>
            <w:tcW w:w="4536" w:type="dxa"/>
            <w:gridSpan w:val="2"/>
          </w:tcPr>
          <w:p w14:paraId="5D9798FA"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其他挥发物</w:t>
            </w:r>
          </w:p>
        </w:tc>
        <w:tc>
          <w:tcPr>
            <w:tcW w:w="1418" w:type="dxa"/>
          </w:tcPr>
          <w:p w14:paraId="1BD4A79C" w14:textId="77777777" w:rsidR="00B127B3" w:rsidRPr="00B127B3" w:rsidRDefault="00B127B3" w:rsidP="00B127B3">
            <w:pPr>
              <w:jc w:val="center"/>
              <w:rPr>
                <w:rFonts w:asciiTheme="minorEastAsia" w:eastAsiaTheme="minorEastAsia" w:hAnsiTheme="minorEastAsia" w:hint="eastAsia"/>
                <w:sz w:val="21"/>
                <w:szCs w:val="21"/>
              </w:rPr>
            </w:pPr>
            <w:r w:rsidRPr="00B127B3">
              <w:rPr>
                <w:rFonts w:asciiTheme="minorEastAsia" w:eastAsiaTheme="minorEastAsia" w:hAnsiTheme="minorEastAsia"/>
                <w:sz w:val="21"/>
                <w:szCs w:val="21"/>
              </w:rPr>
              <w:t>≤20 mg/kg</w:t>
            </w:r>
          </w:p>
        </w:tc>
      </w:tr>
    </w:tbl>
    <w:p w14:paraId="684EB474" w14:textId="08AA0FB8" w:rsidR="00693EA2" w:rsidRDefault="00B127B3" w:rsidP="00B127B3">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7试验方法</w:t>
      </w:r>
    </w:p>
    <w:p w14:paraId="2E6DBC74" w14:textId="0EFA01AC" w:rsidR="00693EA2" w:rsidRDefault="00B127B3">
      <w:pPr>
        <w:spacing w:beforeLines="100" w:before="312" w:afterLines="100" w:after="312"/>
        <w:rPr>
          <w:rFonts w:ascii="黑体" w:eastAsia="黑体" w:hAnsi="黑体" w:hint="eastAsia"/>
          <w:sz w:val="21"/>
          <w:szCs w:val="21"/>
        </w:rPr>
      </w:pPr>
      <w:r>
        <w:rPr>
          <w:rFonts w:ascii="黑体" w:eastAsia="黑体" w:hAnsi="黑体" w:hint="eastAsia"/>
          <w:sz w:val="21"/>
          <w:szCs w:val="21"/>
        </w:rPr>
        <w:t>7.1外观</w:t>
      </w:r>
    </w:p>
    <w:p w14:paraId="38AD686E" w14:textId="3DDF9381" w:rsidR="000149BE" w:rsidRPr="008F655D" w:rsidRDefault="000149BE">
      <w:pPr>
        <w:spacing w:beforeLines="100" w:before="312" w:afterLines="100" w:after="312"/>
        <w:rPr>
          <w:rFonts w:asciiTheme="minorEastAsia" w:eastAsiaTheme="minorEastAsia" w:hAnsiTheme="minorEastAsia" w:hint="eastAsia"/>
          <w:sz w:val="21"/>
          <w:szCs w:val="21"/>
        </w:rPr>
      </w:pPr>
      <w:r w:rsidRPr="008F655D">
        <w:rPr>
          <w:rFonts w:asciiTheme="minorEastAsia" w:eastAsiaTheme="minorEastAsia" w:hAnsiTheme="minorEastAsia" w:hint="eastAsia"/>
          <w:sz w:val="21"/>
          <w:szCs w:val="21"/>
        </w:rPr>
        <w:t>外观采用目测</w:t>
      </w:r>
      <w:r w:rsidR="008F655D">
        <w:rPr>
          <w:rFonts w:asciiTheme="minorEastAsia" w:eastAsiaTheme="minorEastAsia" w:hAnsiTheme="minorEastAsia" w:hint="eastAsia"/>
          <w:sz w:val="21"/>
          <w:szCs w:val="21"/>
        </w:rPr>
        <w:t>和感官检验，结构尺寸采用钢直尺检验。</w:t>
      </w:r>
    </w:p>
    <w:p w14:paraId="6875808D" w14:textId="40E49BA7" w:rsidR="00693EA2" w:rsidRDefault="00B127B3">
      <w:pPr>
        <w:spacing w:before="68" w:line="227" w:lineRule="auto"/>
        <w:rPr>
          <w:rFonts w:hint="eastAsia"/>
          <w:color w:val="FF0000"/>
          <w:spacing w:val="7"/>
          <w:sz w:val="19"/>
          <w:szCs w:val="19"/>
        </w:rPr>
      </w:pPr>
      <w:r>
        <w:rPr>
          <w:rFonts w:ascii="黑体" w:eastAsia="黑体" w:hAnsi="黑体" w:hint="eastAsia"/>
          <w:sz w:val="21"/>
          <w:szCs w:val="21"/>
        </w:rPr>
        <w:t>7.2物理性能</w:t>
      </w:r>
    </w:p>
    <w:p w14:paraId="49BAB4D3" w14:textId="01E53B7E" w:rsidR="00693EA2" w:rsidRDefault="00DF2470">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w:t>
      </w:r>
      <w:r w:rsidR="00356A76">
        <w:rPr>
          <w:rFonts w:ascii="黑体" w:eastAsia="黑体" w:hAnsi="黑体" w:hint="eastAsia"/>
          <w:sz w:val="21"/>
          <w:szCs w:val="21"/>
        </w:rPr>
        <w:t>1</w:t>
      </w:r>
      <w:r>
        <w:rPr>
          <w:rFonts w:ascii="黑体" w:eastAsia="黑体" w:hAnsi="黑体" w:hint="eastAsia"/>
          <w:sz w:val="21"/>
          <w:szCs w:val="21"/>
        </w:rPr>
        <w:t>手腕带</w:t>
      </w:r>
    </w:p>
    <w:p w14:paraId="66E2620E" w14:textId="1BFD852C" w:rsidR="00157893" w:rsidRDefault="00DF2470" w:rsidP="00157893">
      <w:pPr>
        <w:spacing w:beforeLines="100" w:before="312" w:afterLines="100" w:after="312"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如图2所示，</w:t>
      </w:r>
      <w:r w:rsidR="00157893">
        <w:rPr>
          <w:rFonts w:asciiTheme="minorEastAsia" w:eastAsiaTheme="minorEastAsia" w:hAnsiTheme="minorEastAsia" w:hint="eastAsia"/>
          <w:sz w:val="21"/>
          <w:szCs w:val="21"/>
        </w:rPr>
        <w:t>向</w:t>
      </w:r>
      <w:r w:rsidR="005316DE">
        <w:rPr>
          <w:rFonts w:asciiTheme="minorEastAsia" w:eastAsiaTheme="minorEastAsia" w:hAnsiTheme="minorEastAsia" w:hint="eastAsia"/>
          <w:sz w:val="21"/>
          <w:szCs w:val="21"/>
        </w:rPr>
        <w:t>试样</w:t>
      </w:r>
      <w:r w:rsidR="004D67D7">
        <w:rPr>
          <w:rFonts w:asciiTheme="minorEastAsia" w:eastAsiaTheme="minorEastAsia" w:hAnsiTheme="minorEastAsia" w:hint="eastAsia"/>
          <w:sz w:val="21"/>
          <w:szCs w:val="21"/>
        </w:rPr>
        <w:t>沿</w:t>
      </w:r>
      <w:r>
        <w:rPr>
          <w:rFonts w:asciiTheme="minorEastAsia" w:eastAsiaTheme="minorEastAsia" w:hAnsiTheme="minorEastAsia" w:hint="eastAsia"/>
          <w:sz w:val="21"/>
          <w:szCs w:val="21"/>
        </w:rPr>
        <w:t>Z方向逐渐施加350N的拉力</w:t>
      </w:r>
      <w:r w:rsidR="00157893">
        <w:rPr>
          <w:rFonts w:asciiTheme="minorEastAsia" w:eastAsiaTheme="minorEastAsia" w:hAnsiTheme="minorEastAsia" w:hint="eastAsia"/>
          <w:sz w:val="21"/>
          <w:szCs w:val="21"/>
        </w:rPr>
        <w:t>，在不大于15s内达到最大值，并至少维持30s</w:t>
      </w:r>
      <w:r w:rsidR="00AB75A1">
        <w:rPr>
          <w:rFonts w:asciiTheme="minorEastAsia" w:eastAsiaTheme="minorEastAsia" w:hAnsiTheme="minorEastAsia" w:hint="eastAsia"/>
          <w:sz w:val="21"/>
          <w:szCs w:val="21"/>
        </w:rPr>
        <w:t>进行测试</w:t>
      </w:r>
      <w:r w:rsidR="00157893">
        <w:rPr>
          <w:rFonts w:asciiTheme="minorEastAsia" w:eastAsiaTheme="minorEastAsia" w:hAnsiTheme="minorEastAsia" w:hint="eastAsia"/>
          <w:sz w:val="21"/>
          <w:szCs w:val="21"/>
        </w:rPr>
        <w:t>。</w:t>
      </w:r>
    </w:p>
    <w:p w14:paraId="24D54108" w14:textId="73F05B10" w:rsidR="00DF2470" w:rsidRDefault="00000000" w:rsidP="00157893">
      <w:pPr>
        <w:spacing w:beforeLines="100" w:before="312" w:afterLines="100" w:after="312" w:line="360" w:lineRule="auto"/>
        <w:jc w:val="center"/>
        <w:rPr>
          <w:rFonts w:hint="eastAsia"/>
          <w:position w:val="-121"/>
        </w:rPr>
      </w:pPr>
      <w:r>
        <w:rPr>
          <w:noProof/>
          <w:position w:val="-121"/>
        </w:rPr>
        <w:lastRenderedPageBreak/>
        <w:drawing>
          <wp:inline distT="0" distB="0" distL="0" distR="0" wp14:anchorId="0C99FF2A" wp14:editId="307C5039">
            <wp:extent cx="1619250" cy="3800475"/>
            <wp:effectExtent l="0" t="0" r="0"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1619250" cy="3800475"/>
                    </a:xfrm>
                    <a:prstGeom prst="rect">
                      <a:avLst/>
                    </a:prstGeom>
                  </pic:spPr>
                </pic:pic>
              </a:graphicData>
            </a:graphic>
          </wp:inline>
        </w:drawing>
      </w:r>
    </w:p>
    <w:p w14:paraId="29AD183D" w14:textId="0C9E0292" w:rsidR="00693EA2" w:rsidRPr="000E1C5C" w:rsidRDefault="00000000" w:rsidP="000E1C5C">
      <w:pPr>
        <w:ind w:firstLineChars="100" w:firstLine="210"/>
        <w:jc w:val="center"/>
        <w:rPr>
          <w:rFonts w:ascii="黑体" w:eastAsia="黑体" w:hAnsi="黑体" w:hint="eastAsia"/>
          <w:color w:val="000000" w:themeColor="text1"/>
          <w:sz w:val="21"/>
          <w:szCs w:val="21"/>
        </w:rPr>
      </w:pPr>
      <w:r w:rsidRPr="000E1C5C">
        <w:rPr>
          <w:rFonts w:ascii="黑体" w:eastAsia="黑体" w:hAnsi="黑体" w:hint="eastAsia"/>
          <w:color w:val="000000" w:themeColor="text1"/>
          <w:sz w:val="21"/>
          <w:szCs w:val="21"/>
        </w:rPr>
        <w:t>图2 手腕带</w:t>
      </w:r>
      <w:r w:rsidR="00DF2470" w:rsidRPr="000E1C5C">
        <w:rPr>
          <w:rFonts w:ascii="黑体" w:eastAsia="黑体" w:hAnsi="黑体" w:hint="eastAsia"/>
          <w:color w:val="000000" w:themeColor="text1"/>
          <w:sz w:val="21"/>
          <w:szCs w:val="21"/>
        </w:rPr>
        <w:t>拉力测试</w:t>
      </w:r>
    </w:p>
    <w:p w14:paraId="70879F4B" w14:textId="14B530C8" w:rsidR="00693EA2" w:rsidRDefault="00067E23">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7.2.2手柄</w:t>
      </w:r>
    </w:p>
    <w:p w14:paraId="1DF6F6DC" w14:textId="553F8099" w:rsidR="00693EA2" w:rsidRDefault="00067E23">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7.2.2.1耐穿刺</w:t>
      </w:r>
    </w:p>
    <w:p w14:paraId="26691E14" w14:textId="13CF6C15" w:rsidR="00693EA2" w:rsidRPr="007F4E16" w:rsidRDefault="00067E23">
      <w:pPr>
        <w:spacing w:before="104" w:line="227" w:lineRule="auto"/>
        <w:ind w:left="433"/>
        <w:rPr>
          <w:rFonts w:asciiTheme="minorEastAsia" w:eastAsiaTheme="minorEastAsia" w:hAnsiTheme="minorEastAsia" w:hint="eastAsia"/>
          <w:sz w:val="21"/>
          <w:szCs w:val="21"/>
        </w:rPr>
      </w:pPr>
      <w:r w:rsidRPr="007F4E16">
        <w:rPr>
          <w:rFonts w:asciiTheme="minorEastAsia" w:eastAsiaTheme="minorEastAsia" w:hAnsiTheme="minorEastAsia" w:hint="eastAsia"/>
          <w:sz w:val="21"/>
          <w:szCs w:val="21"/>
        </w:rPr>
        <w:t>如图3所示，向</w:t>
      </w:r>
      <w:r w:rsidR="004D67D7">
        <w:rPr>
          <w:rFonts w:asciiTheme="minorEastAsia" w:eastAsiaTheme="minorEastAsia" w:hAnsiTheme="minorEastAsia" w:hint="eastAsia"/>
          <w:sz w:val="21"/>
          <w:szCs w:val="21"/>
        </w:rPr>
        <w:t>试样</w:t>
      </w:r>
      <w:r w:rsidRPr="007F4E16">
        <w:rPr>
          <w:rFonts w:asciiTheme="minorEastAsia" w:eastAsiaTheme="minorEastAsia" w:hAnsiTheme="minorEastAsia" w:hint="eastAsia"/>
          <w:sz w:val="21"/>
          <w:szCs w:val="21"/>
        </w:rPr>
        <w:t>施加1000N的静载压力</w:t>
      </w:r>
      <w:r w:rsidR="00AB75A1">
        <w:rPr>
          <w:rFonts w:asciiTheme="minorEastAsia" w:eastAsiaTheme="minorEastAsia" w:hAnsiTheme="minorEastAsia" w:hint="eastAsia"/>
          <w:sz w:val="21"/>
          <w:szCs w:val="21"/>
        </w:rPr>
        <w:t>并维持30s进行测试。</w:t>
      </w:r>
    </w:p>
    <w:p w14:paraId="29B3BC09" w14:textId="77777777" w:rsidR="00693EA2" w:rsidRDefault="00693EA2">
      <w:pPr>
        <w:pStyle w:val="a7"/>
        <w:spacing w:line="407" w:lineRule="auto"/>
      </w:pPr>
    </w:p>
    <w:p w14:paraId="3AEA928E" w14:textId="25AFE248" w:rsidR="00693EA2" w:rsidRDefault="00000000" w:rsidP="00AB75A1">
      <w:pPr>
        <w:spacing w:line="4800" w:lineRule="exact"/>
        <w:ind w:firstLine="11"/>
        <w:jc w:val="center"/>
        <w:rPr>
          <w:rFonts w:hint="eastAsia"/>
        </w:rPr>
      </w:pPr>
      <w:r>
        <w:rPr>
          <w:noProof/>
          <w:position w:val="-96"/>
        </w:rPr>
        <w:lastRenderedPageBreak/>
        <w:drawing>
          <wp:inline distT="0" distB="0" distL="0" distR="0" wp14:anchorId="17E172A3" wp14:editId="3EF7A37E">
            <wp:extent cx="2139315" cy="3048000"/>
            <wp:effectExtent l="0" t="0" r="952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2139695" cy="3048000"/>
                    </a:xfrm>
                    <a:prstGeom prst="rect">
                      <a:avLst/>
                    </a:prstGeom>
                  </pic:spPr>
                </pic:pic>
              </a:graphicData>
            </a:graphic>
          </wp:inline>
        </w:drawing>
      </w:r>
    </w:p>
    <w:p w14:paraId="540536D0" w14:textId="263726E9" w:rsidR="00693EA2" w:rsidRPr="000E1C5C" w:rsidRDefault="00000000" w:rsidP="000E1C5C">
      <w:pPr>
        <w:ind w:firstLineChars="100" w:firstLine="210"/>
        <w:jc w:val="center"/>
        <w:rPr>
          <w:rFonts w:ascii="黑体" w:eastAsia="黑体" w:hAnsi="黑体" w:hint="eastAsia"/>
          <w:color w:val="000000" w:themeColor="text1"/>
          <w:sz w:val="21"/>
          <w:szCs w:val="21"/>
        </w:rPr>
      </w:pPr>
      <w:r w:rsidRPr="000E1C5C">
        <w:rPr>
          <w:rFonts w:ascii="黑体" w:eastAsia="黑体" w:hAnsi="黑体" w:hint="eastAsia"/>
          <w:color w:val="000000" w:themeColor="text1"/>
          <w:sz w:val="21"/>
          <w:szCs w:val="21"/>
        </w:rPr>
        <w:t xml:space="preserve">图3 </w:t>
      </w:r>
      <w:r w:rsidR="00AB75A1" w:rsidRPr="000E1C5C">
        <w:rPr>
          <w:rFonts w:ascii="黑体" w:eastAsia="黑体" w:hAnsi="黑体" w:hint="eastAsia"/>
          <w:color w:val="000000" w:themeColor="text1"/>
          <w:sz w:val="21"/>
          <w:szCs w:val="21"/>
        </w:rPr>
        <w:t>手柄耐穿刺</w:t>
      </w:r>
      <w:r w:rsidR="00C75199" w:rsidRPr="000E1C5C">
        <w:rPr>
          <w:rFonts w:ascii="黑体" w:eastAsia="黑体" w:hAnsi="黑体" w:hint="eastAsia"/>
          <w:color w:val="000000" w:themeColor="text1"/>
          <w:sz w:val="21"/>
          <w:szCs w:val="21"/>
        </w:rPr>
        <w:t>测试</w:t>
      </w:r>
    </w:p>
    <w:p w14:paraId="6714B29C" w14:textId="379C288A" w:rsidR="00693EA2" w:rsidRDefault="00AB75A1">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7.2.2.2承拉力</w:t>
      </w:r>
    </w:p>
    <w:p w14:paraId="2014FDD7" w14:textId="53507D8F" w:rsidR="00693EA2" w:rsidRDefault="00AB75A1">
      <w:pPr>
        <w:spacing w:before="101" w:line="228" w:lineRule="auto"/>
        <w:rPr>
          <w:rFonts w:hint="eastAsia"/>
        </w:rPr>
      </w:pPr>
      <w:r>
        <w:rPr>
          <w:rFonts w:hint="eastAsia"/>
          <w:spacing w:val="8"/>
          <w:sz w:val="19"/>
          <w:szCs w:val="19"/>
        </w:rPr>
        <w:t>如图4所示，向</w:t>
      </w:r>
      <w:r w:rsidR="004D67D7">
        <w:rPr>
          <w:rFonts w:hint="eastAsia"/>
          <w:spacing w:val="8"/>
          <w:sz w:val="19"/>
          <w:szCs w:val="19"/>
        </w:rPr>
        <w:t>试样</w:t>
      </w:r>
      <w:r>
        <w:rPr>
          <w:rFonts w:hint="eastAsia"/>
          <w:spacing w:val="8"/>
          <w:sz w:val="19"/>
          <w:szCs w:val="19"/>
        </w:rPr>
        <w:t>施加350N的力进行测试。</w:t>
      </w:r>
    </w:p>
    <w:p w14:paraId="605ADB8C" w14:textId="77777777" w:rsidR="00693EA2" w:rsidRDefault="00000000" w:rsidP="00AB75A1">
      <w:pPr>
        <w:spacing w:beforeLines="100" w:before="312" w:afterLines="100" w:after="312" w:line="360" w:lineRule="auto"/>
        <w:jc w:val="center"/>
        <w:rPr>
          <w:rFonts w:hint="eastAsia"/>
          <w:position w:val="-133"/>
        </w:rPr>
      </w:pPr>
      <w:r>
        <w:rPr>
          <w:noProof/>
          <w:position w:val="-133"/>
        </w:rPr>
        <w:drawing>
          <wp:inline distT="0" distB="0" distL="0" distR="0" wp14:anchorId="3D47EF2B" wp14:editId="0BAF08A9">
            <wp:extent cx="946150" cy="2839085"/>
            <wp:effectExtent l="0" t="0" r="6350" b="571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946150" cy="2839085"/>
                    </a:xfrm>
                    <a:prstGeom prst="rect">
                      <a:avLst/>
                    </a:prstGeom>
                  </pic:spPr>
                </pic:pic>
              </a:graphicData>
            </a:graphic>
          </wp:inline>
        </w:drawing>
      </w:r>
    </w:p>
    <w:p w14:paraId="18A57DC7" w14:textId="2F0E7A67" w:rsidR="00693EA2" w:rsidRPr="000E1C5C" w:rsidRDefault="00000000" w:rsidP="00AB75A1">
      <w:pPr>
        <w:spacing w:beforeLines="100" w:before="312" w:afterLines="100" w:after="312" w:line="360" w:lineRule="auto"/>
        <w:jc w:val="center"/>
        <w:rPr>
          <w:rFonts w:ascii="黑体" w:eastAsia="黑体" w:hAnsi="黑体" w:hint="eastAsia"/>
          <w:color w:val="000000" w:themeColor="text1"/>
          <w:sz w:val="21"/>
          <w:szCs w:val="21"/>
        </w:rPr>
      </w:pPr>
      <w:r w:rsidRPr="000E1C5C">
        <w:rPr>
          <w:rFonts w:ascii="黑体" w:eastAsia="黑体" w:hAnsi="黑体" w:hint="eastAsia"/>
          <w:color w:val="000000" w:themeColor="text1"/>
          <w:sz w:val="21"/>
          <w:szCs w:val="21"/>
        </w:rPr>
        <w:t>图4 手柄</w:t>
      </w:r>
      <w:r w:rsidR="00AB75A1" w:rsidRPr="000E1C5C">
        <w:rPr>
          <w:rFonts w:ascii="黑体" w:eastAsia="黑体" w:hAnsi="黑体" w:hint="eastAsia"/>
          <w:color w:val="000000" w:themeColor="text1"/>
          <w:sz w:val="21"/>
          <w:szCs w:val="21"/>
        </w:rPr>
        <w:t>承</w:t>
      </w:r>
      <w:r w:rsidRPr="000E1C5C">
        <w:rPr>
          <w:rFonts w:ascii="黑体" w:eastAsia="黑体" w:hAnsi="黑体" w:hint="eastAsia"/>
          <w:color w:val="000000" w:themeColor="text1"/>
          <w:sz w:val="21"/>
          <w:szCs w:val="21"/>
        </w:rPr>
        <w:t>拉力</w:t>
      </w:r>
      <w:r w:rsidR="00C75199" w:rsidRPr="000E1C5C">
        <w:rPr>
          <w:rFonts w:ascii="黑体" w:eastAsia="黑体" w:hAnsi="黑体" w:hint="eastAsia"/>
          <w:color w:val="000000" w:themeColor="text1"/>
          <w:sz w:val="21"/>
          <w:szCs w:val="21"/>
        </w:rPr>
        <w:t>测试</w:t>
      </w:r>
    </w:p>
    <w:p w14:paraId="62EDDFA4" w14:textId="22EB0CCC" w:rsidR="00C23F4E" w:rsidRDefault="00C23F4E">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7.2.3锁紧装置</w:t>
      </w:r>
    </w:p>
    <w:p w14:paraId="4BD21874" w14:textId="48E5C58E" w:rsidR="005316DE" w:rsidRPr="00857912" w:rsidRDefault="005316DE">
      <w:pPr>
        <w:spacing w:beforeLines="100" w:before="312" w:afterLines="100" w:after="312" w:line="360" w:lineRule="auto"/>
        <w:rPr>
          <w:rFonts w:ascii="黑体" w:eastAsia="黑体" w:hAnsi="黑体" w:hint="eastAsia"/>
          <w:sz w:val="21"/>
          <w:szCs w:val="21"/>
        </w:rPr>
      </w:pPr>
      <w:r w:rsidRPr="00857912">
        <w:rPr>
          <w:rFonts w:ascii="黑体" w:eastAsia="黑体" w:hAnsi="黑体" w:hint="eastAsia"/>
          <w:sz w:val="21"/>
          <w:szCs w:val="21"/>
        </w:rPr>
        <w:t>7.2.3.1 承压力</w:t>
      </w:r>
    </w:p>
    <w:p w14:paraId="7475373F" w14:textId="5342FC33" w:rsidR="005316DE" w:rsidRPr="005316DE" w:rsidRDefault="005316DE">
      <w:pPr>
        <w:spacing w:beforeLines="100" w:before="312" w:afterLines="100" w:after="312" w:line="360" w:lineRule="auto"/>
        <w:rPr>
          <w:rFonts w:asciiTheme="minorEastAsia" w:eastAsiaTheme="minorEastAsia" w:hAnsiTheme="minorEastAsia" w:hint="eastAsia"/>
          <w:sz w:val="21"/>
          <w:szCs w:val="21"/>
        </w:rPr>
      </w:pPr>
      <w:r w:rsidRPr="005316DE">
        <w:rPr>
          <w:rFonts w:asciiTheme="minorEastAsia" w:eastAsiaTheme="minorEastAsia" w:hAnsiTheme="minorEastAsia" w:hint="eastAsia"/>
          <w:sz w:val="21"/>
          <w:szCs w:val="21"/>
        </w:rPr>
        <w:lastRenderedPageBreak/>
        <w:t>如图5所示，向试样施加550N的力进行测试。</w:t>
      </w:r>
    </w:p>
    <w:p w14:paraId="30245068" w14:textId="77777777" w:rsidR="005316DE" w:rsidRDefault="00C23F4E" w:rsidP="005316DE">
      <w:pPr>
        <w:spacing w:beforeLines="100" w:before="312" w:afterLines="100" w:after="312" w:line="360" w:lineRule="auto"/>
        <w:jc w:val="center"/>
        <w:rPr>
          <w:rFonts w:ascii="黑体" w:eastAsia="黑体" w:hAnsi="黑体" w:hint="eastAsia"/>
          <w:sz w:val="21"/>
          <w:szCs w:val="21"/>
        </w:rPr>
      </w:pPr>
      <w:r>
        <w:rPr>
          <w:noProof/>
          <w:position w:val="-99"/>
        </w:rPr>
        <w:drawing>
          <wp:inline distT="0" distB="0" distL="0" distR="0" wp14:anchorId="40FA03E8" wp14:editId="5274B592">
            <wp:extent cx="2901950" cy="3171190"/>
            <wp:effectExtent l="0" t="0" r="12700" b="10160"/>
            <wp:docPr id="410246702"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2901950" cy="3171444"/>
                    </a:xfrm>
                    <a:prstGeom prst="rect">
                      <a:avLst/>
                    </a:prstGeom>
                  </pic:spPr>
                </pic:pic>
              </a:graphicData>
            </a:graphic>
          </wp:inline>
        </w:drawing>
      </w:r>
    </w:p>
    <w:p w14:paraId="38CAA70C" w14:textId="12DDC2FA" w:rsidR="00C75199" w:rsidRDefault="00C75199" w:rsidP="005316DE">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sz w:val="21"/>
          <w:szCs w:val="21"/>
        </w:rPr>
        <w:t>图5</w:t>
      </w:r>
      <w:r w:rsidR="005316DE">
        <w:rPr>
          <w:rFonts w:ascii="黑体" w:eastAsia="黑体" w:hAnsi="黑体" w:hint="eastAsia"/>
          <w:sz w:val="21"/>
          <w:szCs w:val="21"/>
        </w:rPr>
        <w:t xml:space="preserve"> 锁紧装置</w:t>
      </w:r>
      <w:proofErr w:type="gramStart"/>
      <w:r w:rsidR="00857912">
        <w:rPr>
          <w:rFonts w:ascii="黑体" w:eastAsia="黑体" w:hAnsi="黑体" w:hint="eastAsia"/>
          <w:sz w:val="21"/>
          <w:szCs w:val="21"/>
        </w:rPr>
        <w:t>承压力</w:t>
      </w:r>
      <w:proofErr w:type="gramEnd"/>
      <w:r w:rsidR="005316DE">
        <w:rPr>
          <w:rFonts w:ascii="黑体" w:eastAsia="黑体" w:hAnsi="黑体" w:hint="eastAsia"/>
          <w:sz w:val="21"/>
          <w:szCs w:val="21"/>
        </w:rPr>
        <w:t>测试</w:t>
      </w:r>
    </w:p>
    <w:p w14:paraId="36129BB4" w14:textId="69E8DD3F" w:rsidR="00857912" w:rsidRDefault="00857912" w:rsidP="00857912">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7.2.3.2 承拉力</w:t>
      </w:r>
    </w:p>
    <w:p w14:paraId="328B1354" w14:textId="6C1B7F46" w:rsidR="00857912" w:rsidRPr="00857912" w:rsidRDefault="00857912" w:rsidP="00857912">
      <w:pPr>
        <w:spacing w:beforeLines="100" w:before="312" w:afterLines="100" w:after="312" w:line="360" w:lineRule="auto"/>
        <w:rPr>
          <w:rFonts w:asciiTheme="minorEastAsia" w:eastAsiaTheme="minorEastAsia" w:hAnsiTheme="minorEastAsia" w:hint="eastAsia"/>
          <w:sz w:val="21"/>
          <w:szCs w:val="21"/>
        </w:rPr>
      </w:pPr>
      <w:r w:rsidRPr="00857912">
        <w:rPr>
          <w:rFonts w:asciiTheme="minorEastAsia" w:eastAsiaTheme="minorEastAsia" w:hAnsiTheme="minorEastAsia" w:hint="eastAsia"/>
          <w:sz w:val="21"/>
          <w:szCs w:val="21"/>
        </w:rPr>
        <w:t>如图6所示，向试样施加350N的力进行测试。</w:t>
      </w:r>
    </w:p>
    <w:p w14:paraId="586DA61B" w14:textId="2CEE8518" w:rsidR="00857912" w:rsidRDefault="00857912" w:rsidP="00857912">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noProof/>
          <w:sz w:val="21"/>
          <w:szCs w:val="21"/>
        </w:rPr>
        <w:lastRenderedPageBreak/>
        <w:drawing>
          <wp:inline distT="0" distB="0" distL="114300" distR="114300" wp14:anchorId="08F66E56" wp14:editId="70F37E54">
            <wp:extent cx="2104390" cy="3567430"/>
            <wp:effectExtent l="0" t="0" r="13970" b="13970"/>
            <wp:docPr id="1716403118" name="图片 1716403118" descr="c6251011b87369136eede95ba447a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6251011b87369136eede95ba447a0e1"/>
                    <pic:cNvPicPr>
                      <a:picLocks noChangeAspect="1"/>
                    </pic:cNvPicPr>
                  </pic:nvPicPr>
                  <pic:blipFill>
                    <a:blip r:embed="rId23"/>
                    <a:stretch>
                      <a:fillRect/>
                    </a:stretch>
                  </pic:blipFill>
                  <pic:spPr>
                    <a:xfrm>
                      <a:off x="0" y="0"/>
                      <a:ext cx="2104390" cy="3567430"/>
                    </a:xfrm>
                    <a:prstGeom prst="rect">
                      <a:avLst/>
                    </a:prstGeom>
                  </pic:spPr>
                </pic:pic>
              </a:graphicData>
            </a:graphic>
          </wp:inline>
        </w:drawing>
      </w:r>
    </w:p>
    <w:p w14:paraId="21DF256A" w14:textId="5F6373BC" w:rsidR="00857912" w:rsidRDefault="00C23F4E" w:rsidP="00857912">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sz w:val="21"/>
          <w:szCs w:val="21"/>
        </w:rPr>
        <w:t>图</w:t>
      </w:r>
      <w:r w:rsidR="00C75199">
        <w:rPr>
          <w:rFonts w:ascii="黑体" w:eastAsia="黑体" w:hAnsi="黑体" w:hint="eastAsia"/>
          <w:sz w:val="21"/>
          <w:szCs w:val="21"/>
        </w:rPr>
        <w:t>6</w:t>
      </w:r>
      <w:r w:rsidR="00857912">
        <w:rPr>
          <w:rFonts w:ascii="黑体" w:eastAsia="黑体" w:hAnsi="黑体" w:hint="eastAsia"/>
          <w:sz w:val="21"/>
          <w:szCs w:val="21"/>
        </w:rPr>
        <w:t xml:space="preserve"> 锁紧装置承拉力测试</w:t>
      </w:r>
    </w:p>
    <w:p w14:paraId="1FD6EEB2" w14:textId="316235FE" w:rsidR="00693EA2" w:rsidRDefault="00C75199">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7.2.4杖杆</w:t>
      </w:r>
    </w:p>
    <w:p w14:paraId="138FED5F" w14:textId="56089490" w:rsidR="00693EA2" w:rsidRDefault="00C75199">
      <w:pPr>
        <w:spacing w:before="103" w:line="296" w:lineRule="auto"/>
        <w:ind w:left="47" w:right="303" w:hanging="17"/>
        <w:rPr>
          <w:rFonts w:hint="eastAsia"/>
          <w:sz w:val="19"/>
          <w:szCs w:val="19"/>
        </w:rPr>
      </w:pPr>
      <w:r>
        <w:rPr>
          <w:rFonts w:hint="eastAsia"/>
          <w:spacing w:val="10"/>
          <w:sz w:val="19"/>
          <w:szCs w:val="19"/>
        </w:rPr>
        <w:t>如图7所示，</w:t>
      </w:r>
      <w:r w:rsidR="00477C93" w:rsidRPr="00477C93">
        <w:rPr>
          <w:rFonts w:hint="eastAsia"/>
          <w:spacing w:val="10"/>
          <w:sz w:val="19"/>
          <w:szCs w:val="19"/>
        </w:rPr>
        <w:t>将登山</w:t>
      </w:r>
      <w:proofErr w:type="gramStart"/>
      <w:r w:rsidR="00477C93" w:rsidRPr="00477C93">
        <w:rPr>
          <w:rFonts w:hint="eastAsia"/>
          <w:spacing w:val="10"/>
          <w:sz w:val="19"/>
          <w:szCs w:val="19"/>
        </w:rPr>
        <w:t>杖</w:t>
      </w:r>
      <w:proofErr w:type="gramEnd"/>
      <w:r w:rsidR="00477C93" w:rsidRPr="00477C93">
        <w:rPr>
          <w:rFonts w:hint="eastAsia"/>
          <w:spacing w:val="10"/>
          <w:sz w:val="19"/>
          <w:szCs w:val="19"/>
        </w:rPr>
        <w:t>调整锁紧在标示最高高度</w:t>
      </w:r>
      <w:r w:rsidR="00477C93">
        <w:rPr>
          <w:rFonts w:hint="eastAsia"/>
          <w:spacing w:val="10"/>
          <w:sz w:val="19"/>
          <w:szCs w:val="19"/>
        </w:rPr>
        <w:t>，</w:t>
      </w:r>
      <w:r w:rsidR="00477C93" w:rsidRPr="00477C93">
        <w:rPr>
          <w:rFonts w:hint="eastAsia"/>
          <w:spacing w:val="10"/>
          <w:sz w:val="19"/>
          <w:szCs w:val="19"/>
        </w:rPr>
        <w:t>将</w:t>
      </w:r>
      <w:r w:rsidR="00477C93">
        <w:rPr>
          <w:rFonts w:hint="eastAsia"/>
          <w:spacing w:val="10"/>
          <w:sz w:val="19"/>
          <w:szCs w:val="19"/>
        </w:rPr>
        <w:t>手柄</w:t>
      </w:r>
      <w:r w:rsidR="00477C93" w:rsidRPr="00477C93">
        <w:rPr>
          <w:rFonts w:hint="eastAsia"/>
          <w:spacing w:val="10"/>
          <w:sz w:val="19"/>
          <w:szCs w:val="19"/>
        </w:rPr>
        <w:t>去除</w:t>
      </w:r>
      <w:r w:rsidR="00477C93">
        <w:rPr>
          <w:rFonts w:hint="eastAsia"/>
          <w:spacing w:val="10"/>
          <w:sz w:val="19"/>
          <w:szCs w:val="19"/>
        </w:rPr>
        <w:t>，</w:t>
      </w:r>
      <w:r>
        <w:rPr>
          <w:rFonts w:hint="eastAsia"/>
          <w:spacing w:val="10"/>
          <w:sz w:val="19"/>
          <w:szCs w:val="19"/>
        </w:rPr>
        <w:t>向试样</w:t>
      </w:r>
      <w:r>
        <w:rPr>
          <w:spacing w:val="10"/>
          <w:sz w:val="19"/>
          <w:szCs w:val="19"/>
        </w:rPr>
        <w:t>施</w:t>
      </w:r>
      <w:r>
        <w:rPr>
          <w:rFonts w:hint="eastAsia"/>
          <w:spacing w:val="10"/>
          <w:sz w:val="19"/>
          <w:szCs w:val="19"/>
        </w:rPr>
        <w:t>加350</w:t>
      </w:r>
      <w:r>
        <w:rPr>
          <w:spacing w:val="10"/>
          <w:sz w:val="19"/>
          <w:szCs w:val="19"/>
        </w:rPr>
        <w:t>N</w:t>
      </w:r>
      <w:r>
        <w:rPr>
          <w:spacing w:val="-50"/>
          <w:sz w:val="19"/>
          <w:szCs w:val="19"/>
        </w:rPr>
        <w:t xml:space="preserve"> </w:t>
      </w:r>
      <w:r>
        <w:rPr>
          <w:spacing w:val="10"/>
          <w:sz w:val="19"/>
          <w:szCs w:val="19"/>
        </w:rPr>
        <w:t>的</w:t>
      </w:r>
      <w:r>
        <w:rPr>
          <w:rFonts w:hint="eastAsia"/>
          <w:spacing w:val="10"/>
          <w:sz w:val="19"/>
          <w:szCs w:val="19"/>
        </w:rPr>
        <w:t>力</w:t>
      </w:r>
      <w:r w:rsidR="00477C93">
        <w:rPr>
          <w:rFonts w:hint="eastAsia"/>
          <w:spacing w:val="10"/>
          <w:sz w:val="19"/>
          <w:szCs w:val="19"/>
        </w:rPr>
        <w:t>并</w:t>
      </w:r>
      <w:r>
        <w:rPr>
          <w:rFonts w:hint="eastAsia"/>
          <w:spacing w:val="10"/>
          <w:sz w:val="19"/>
          <w:szCs w:val="19"/>
        </w:rPr>
        <w:t>保持30s</w:t>
      </w:r>
      <w:r w:rsidR="00477C93">
        <w:rPr>
          <w:rFonts w:hint="eastAsia"/>
          <w:spacing w:val="10"/>
          <w:sz w:val="19"/>
          <w:szCs w:val="19"/>
        </w:rPr>
        <w:t>进行测试。</w:t>
      </w:r>
    </w:p>
    <w:p w14:paraId="13920CA9" w14:textId="77777777" w:rsidR="00693EA2" w:rsidRDefault="00693EA2">
      <w:pPr>
        <w:spacing w:beforeLines="100" w:before="312" w:afterLines="100" w:after="312" w:line="360" w:lineRule="auto"/>
        <w:rPr>
          <w:rFonts w:ascii="黑体" w:eastAsia="黑体" w:hAnsi="黑体" w:hint="eastAsia"/>
          <w:sz w:val="21"/>
          <w:szCs w:val="21"/>
        </w:rPr>
      </w:pPr>
    </w:p>
    <w:p w14:paraId="64FC7D3E" w14:textId="77777777" w:rsidR="00693EA2" w:rsidRDefault="00000000" w:rsidP="000E1C5C">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noProof/>
          <w:sz w:val="21"/>
          <w:szCs w:val="21"/>
        </w:rPr>
        <w:lastRenderedPageBreak/>
        <w:drawing>
          <wp:inline distT="0" distB="0" distL="114300" distR="114300" wp14:anchorId="54EBEC2C" wp14:editId="79D03756">
            <wp:extent cx="1861185" cy="4512310"/>
            <wp:effectExtent l="0" t="0" r="5715" b="8890"/>
            <wp:docPr id="5" name="图片 5" descr="1ac1d95d44e3b39c28d7110863f04b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c1d95d44e3b39c28d7110863f04bb8"/>
                    <pic:cNvPicPr>
                      <a:picLocks noChangeAspect="1"/>
                    </pic:cNvPicPr>
                  </pic:nvPicPr>
                  <pic:blipFill>
                    <a:blip r:embed="rId24"/>
                    <a:stretch>
                      <a:fillRect/>
                    </a:stretch>
                  </pic:blipFill>
                  <pic:spPr>
                    <a:xfrm>
                      <a:off x="0" y="0"/>
                      <a:ext cx="1861185" cy="4512310"/>
                    </a:xfrm>
                    <a:prstGeom prst="rect">
                      <a:avLst/>
                    </a:prstGeom>
                  </pic:spPr>
                </pic:pic>
              </a:graphicData>
            </a:graphic>
          </wp:inline>
        </w:drawing>
      </w:r>
    </w:p>
    <w:p w14:paraId="31D5E571" w14:textId="6BCBE9AF" w:rsidR="00693EA2" w:rsidRPr="00C75199" w:rsidRDefault="00000000" w:rsidP="000E1C5C">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sz w:val="21"/>
          <w:szCs w:val="21"/>
        </w:rPr>
        <w:t>图</w:t>
      </w:r>
      <w:r w:rsidR="00C75199">
        <w:rPr>
          <w:rFonts w:ascii="黑体" w:eastAsia="黑体" w:hAnsi="黑体" w:hint="eastAsia"/>
          <w:sz w:val="21"/>
          <w:szCs w:val="21"/>
        </w:rPr>
        <w:t>7</w:t>
      </w:r>
      <w:r>
        <w:rPr>
          <w:rFonts w:ascii="黑体" w:eastAsia="黑体" w:hAnsi="黑体" w:hint="eastAsia"/>
          <w:sz w:val="21"/>
          <w:szCs w:val="21"/>
        </w:rPr>
        <w:t xml:space="preserve"> </w:t>
      </w:r>
      <w:proofErr w:type="gramStart"/>
      <w:r>
        <w:rPr>
          <w:rFonts w:ascii="黑体" w:eastAsia="黑体" w:hAnsi="黑体" w:hint="eastAsia"/>
          <w:sz w:val="21"/>
          <w:szCs w:val="21"/>
        </w:rPr>
        <w:t>仗干</w:t>
      </w:r>
      <w:r w:rsidR="000E1C5C">
        <w:rPr>
          <w:rFonts w:ascii="黑体" w:eastAsia="黑体" w:hAnsi="黑体" w:hint="eastAsia"/>
          <w:sz w:val="21"/>
          <w:szCs w:val="21"/>
        </w:rPr>
        <w:t>承压力</w:t>
      </w:r>
      <w:proofErr w:type="gramEnd"/>
      <w:r>
        <w:rPr>
          <w:rFonts w:ascii="黑体" w:eastAsia="黑体" w:hAnsi="黑体" w:hint="eastAsia"/>
          <w:sz w:val="21"/>
          <w:szCs w:val="21"/>
        </w:rPr>
        <w:t>测试</w:t>
      </w:r>
      <w:r w:rsidR="007F30F1">
        <w:rPr>
          <w:rFonts w:ascii="黑体" w:eastAsia="黑体" w:hAnsi="黑体" w:hint="eastAsia"/>
          <w:sz w:val="21"/>
          <w:szCs w:val="21"/>
        </w:rPr>
        <w:t>（</w:t>
      </w:r>
      <w:proofErr w:type="gramStart"/>
      <w:r w:rsidR="007F30F1">
        <w:rPr>
          <w:rFonts w:ascii="黑体" w:eastAsia="黑体" w:hAnsi="黑体" w:hint="eastAsia"/>
          <w:sz w:val="21"/>
          <w:szCs w:val="21"/>
        </w:rPr>
        <w:t>图建议</w:t>
      </w:r>
      <w:proofErr w:type="gramEnd"/>
      <w:r w:rsidR="007F30F1">
        <w:rPr>
          <w:rFonts w:ascii="黑体" w:eastAsia="黑体" w:hAnsi="黑体" w:hint="eastAsia"/>
          <w:sz w:val="21"/>
          <w:szCs w:val="21"/>
        </w:rPr>
        <w:t>重新画）</w:t>
      </w:r>
    </w:p>
    <w:p w14:paraId="75CFF803" w14:textId="1CA40429" w:rsidR="00693EA2" w:rsidRDefault="00C75199">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7.2.5管套</w:t>
      </w:r>
    </w:p>
    <w:p w14:paraId="01D8BDB4" w14:textId="3D47B68F" w:rsidR="00693EA2" w:rsidRPr="00295411" w:rsidRDefault="00295411">
      <w:pPr>
        <w:spacing w:beforeLines="100" w:before="312" w:afterLines="100" w:after="312" w:line="360" w:lineRule="auto"/>
        <w:rPr>
          <w:rFonts w:hint="eastAsia"/>
          <w:spacing w:val="8"/>
          <w:sz w:val="19"/>
          <w:szCs w:val="19"/>
        </w:rPr>
      </w:pPr>
      <w:r w:rsidRPr="00295411">
        <w:rPr>
          <w:rFonts w:hint="eastAsia"/>
          <w:spacing w:val="8"/>
          <w:sz w:val="19"/>
          <w:szCs w:val="19"/>
        </w:rPr>
        <w:t>如图8所示，对</w:t>
      </w:r>
      <w:r w:rsidR="004D67D7">
        <w:rPr>
          <w:rFonts w:hint="eastAsia"/>
          <w:spacing w:val="8"/>
          <w:sz w:val="19"/>
          <w:szCs w:val="19"/>
        </w:rPr>
        <w:t>试样</w:t>
      </w:r>
      <w:r w:rsidRPr="00295411">
        <w:rPr>
          <w:rFonts w:hint="eastAsia"/>
          <w:spacing w:val="8"/>
          <w:sz w:val="19"/>
          <w:szCs w:val="19"/>
        </w:rPr>
        <w:t>施加350N的拉力进行测试。</w:t>
      </w:r>
    </w:p>
    <w:p w14:paraId="72F247DA" w14:textId="77777777" w:rsidR="00693EA2" w:rsidRDefault="00000000" w:rsidP="00295411">
      <w:pPr>
        <w:spacing w:beforeLines="100" w:before="312" w:afterLines="100" w:after="312" w:line="360" w:lineRule="auto"/>
        <w:jc w:val="center"/>
        <w:rPr>
          <w:rFonts w:ascii="黑体" w:eastAsia="黑体" w:hAnsi="黑体" w:hint="eastAsia"/>
          <w:sz w:val="21"/>
          <w:szCs w:val="21"/>
        </w:rPr>
      </w:pPr>
      <w:r>
        <w:rPr>
          <w:noProof/>
          <w:position w:val="-116"/>
        </w:rPr>
        <w:lastRenderedPageBreak/>
        <w:drawing>
          <wp:inline distT="0" distB="0" distL="0" distR="0" wp14:anchorId="2B2ED6AB" wp14:editId="3EEE1CFC">
            <wp:extent cx="2413635" cy="3692525"/>
            <wp:effectExtent l="0" t="0" r="9525" b="1079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2414015" cy="3692652"/>
                    </a:xfrm>
                    <a:prstGeom prst="rect">
                      <a:avLst/>
                    </a:prstGeom>
                  </pic:spPr>
                </pic:pic>
              </a:graphicData>
            </a:graphic>
          </wp:inline>
        </w:drawing>
      </w:r>
    </w:p>
    <w:p w14:paraId="53BB6F81" w14:textId="362F4A7B" w:rsidR="00693EA2" w:rsidRDefault="00000000" w:rsidP="00295411">
      <w:pPr>
        <w:spacing w:beforeLines="100" w:before="312" w:afterLines="100" w:after="312" w:line="360" w:lineRule="auto"/>
        <w:jc w:val="center"/>
        <w:rPr>
          <w:rFonts w:ascii="黑体" w:eastAsia="黑体" w:hAnsi="黑体" w:hint="eastAsia"/>
          <w:sz w:val="21"/>
          <w:szCs w:val="21"/>
        </w:rPr>
      </w:pPr>
      <w:r w:rsidRPr="009931DF">
        <w:rPr>
          <w:rFonts w:ascii="黑体" w:eastAsia="黑体" w:hAnsi="黑体" w:hint="eastAsia"/>
          <w:sz w:val="21"/>
          <w:szCs w:val="21"/>
        </w:rPr>
        <w:t>图8</w:t>
      </w:r>
      <w:r w:rsidR="00295411" w:rsidRPr="009931DF">
        <w:rPr>
          <w:rFonts w:ascii="黑体" w:eastAsia="黑体" w:hAnsi="黑体" w:hint="eastAsia"/>
          <w:sz w:val="21"/>
          <w:szCs w:val="21"/>
        </w:rPr>
        <w:t xml:space="preserve"> </w:t>
      </w:r>
      <w:proofErr w:type="gramStart"/>
      <w:r w:rsidRPr="009931DF">
        <w:rPr>
          <w:rFonts w:ascii="黑体" w:eastAsia="黑体" w:hAnsi="黑体" w:hint="eastAsia"/>
          <w:sz w:val="21"/>
          <w:szCs w:val="21"/>
        </w:rPr>
        <w:t>管套</w:t>
      </w:r>
      <w:r w:rsidR="00295411" w:rsidRPr="009931DF">
        <w:rPr>
          <w:rFonts w:ascii="黑体" w:eastAsia="黑体" w:hAnsi="黑体" w:hint="eastAsia"/>
          <w:sz w:val="21"/>
          <w:szCs w:val="21"/>
        </w:rPr>
        <w:t>承</w:t>
      </w:r>
      <w:r w:rsidRPr="009931DF">
        <w:rPr>
          <w:rFonts w:ascii="黑体" w:eastAsia="黑体" w:hAnsi="黑体" w:hint="eastAsia"/>
          <w:sz w:val="21"/>
          <w:szCs w:val="21"/>
        </w:rPr>
        <w:t>拉力</w:t>
      </w:r>
      <w:proofErr w:type="gramEnd"/>
      <w:r w:rsidR="00295411" w:rsidRPr="009931DF">
        <w:rPr>
          <w:rFonts w:ascii="黑体" w:eastAsia="黑体" w:hAnsi="黑体" w:hint="eastAsia"/>
          <w:sz w:val="21"/>
          <w:szCs w:val="21"/>
        </w:rPr>
        <w:t>测试</w:t>
      </w:r>
    </w:p>
    <w:p w14:paraId="58B19BA0" w14:textId="77777777" w:rsidR="00693EA2" w:rsidRDefault="00693EA2">
      <w:pPr>
        <w:spacing w:beforeLines="100" w:before="312" w:afterLines="100" w:after="312" w:line="360" w:lineRule="auto"/>
        <w:rPr>
          <w:rFonts w:ascii="黑体" w:eastAsia="黑体" w:hAnsi="黑体" w:hint="eastAsia"/>
          <w:sz w:val="21"/>
          <w:szCs w:val="21"/>
        </w:rPr>
      </w:pPr>
    </w:p>
    <w:p w14:paraId="30AC3B51" w14:textId="2116AA2A" w:rsidR="00693EA2" w:rsidRDefault="004D67D7">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7.2.6</w:t>
      </w:r>
      <w:proofErr w:type="gramStart"/>
      <w:r>
        <w:rPr>
          <w:rFonts w:ascii="黑体" w:eastAsia="黑体" w:hAnsi="黑体" w:hint="eastAsia"/>
          <w:sz w:val="21"/>
          <w:szCs w:val="21"/>
        </w:rPr>
        <w:t>杖尖底座</w:t>
      </w:r>
      <w:proofErr w:type="gramEnd"/>
    </w:p>
    <w:p w14:paraId="5A6C655F" w14:textId="39487E0A" w:rsidR="00693EA2" w:rsidRDefault="004D67D7">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如图9所示，对试样施加350N的拉力</w:t>
      </w:r>
      <w:r w:rsidR="009931DF">
        <w:rPr>
          <w:rFonts w:ascii="黑体" w:eastAsia="黑体" w:hAnsi="黑体" w:hint="eastAsia"/>
          <w:sz w:val="21"/>
          <w:szCs w:val="21"/>
        </w:rPr>
        <w:t>进行测试。</w:t>
      </w:r>
    </w:p>
    <w:p w14:paraId="0B79CA47" w14:textId="77777777" w:rsidR="00693EA2" w:rsidRDefault="00693EA2">
      <w:pPr>
        <w:spacing w:before="101" w:line="228" w:lineRule="auto"/>
        <w:ind w:left="8"/>
        <w:rPr>
          <w:rFonts w:hint="eastAsia"/>
          <w:sz w:val="19"/>
          <w:szCs w:val="19"/>
        </w:rPr>
      </w:pPr>
    </w:p>
    <w:p w14:paraId="5A51B452" w14:textId="77777777" w:rsidR="00693EA2" w:rsidRDefault="00000000" w:rsidP="009931DF">
      <w:pPr>
        <w:spacing w:before="72" w:line="7308" w:lineRule="exact"/>
        <w:ind w:firstLine="19"/>
        <w:jc w:val="center"/>
        <w:rPr>
          <w:rFonts w:hint="eastAsia"/>
          <w:position w:val="-146"/>
        </w:rPr>
      </w:pPr>
      <w:r>
        <w:rPr>
          <w:noProof/>
          <w:position w:val="-146"/>
        </w:rPr>
        <w:lastRenderedPageBreak/>
        <w:drawing>
          <wp:inline distT="0" distB="0" distL="0" distR="0" wp14:anchorId="4FDAD898" wp14:editId="19B43263">
            <wp:extent cx="2353945" cy="4640580"/>
            <wp:effectExtent l="0" t="0" r="8255" b="762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a:stretch>
                      <a:fillRect/>
                    </a:stretch>
                  </pic:blipFill>
                  <pic:spPr>
                    <a:xfrm>
                      <a:off x="0" y="0"/>
                      <a:ext cx="2354579" cy="4640580"/>
                    </a:xfrm>
                    <a:prstGeom prst="rect">
                      <a:avLst/>
                    </a:prstGeom>
                  </pic:spPr>
                </pic:pic>
              </a:graphicData>
            </a:graphic>
          </wp:inline>
        </w:drawing>
      </w:r>
    </w:p>
    <w:p w14:paraId="0B7FA647" w14:textId="52BF6D5D" w:rsidR="00693EA2" w:rsidRDefault="00000000" w:rsidP="009931DF">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sz w:val="21"/>
          <w:szCs w:val="21"/>
        </w:rPr>
        <w:t xml:space="preserve">图9 </w:t>
      </w:r>
      <w:proofErr w:type="gramStart"/>
      <w:r>
        <w:rPr>
          <w:rFonts w:ascii="黑体" w:eastAsia="黑体" w:hAnsi="黑体" w:hint="eastAsia"/>
          <w:sz w:val="21"/>
          <w:szCs w:val="21"/>
        </w:rPr>
        <w:t>仗尖底座</w:t>
      </w:r>
      <w:proofErr w:type="gramEnd"/>
      <w:r w:rsidR="009931DF">
        <w:rPr>
          <w:rFonts w:ascii="黑体" w:eastAsia="黑体" w:hAnsi="黑体" w:hint="eastAsia"/>
          <w:sz w:val="21"/>
          <w:szCs w:val="21"/>
        </w:rPr>
        <w:t>承</w:t>
      </w:r>
      <w:r>
        <w:rPr>
          <w:rFonts w:ascii="黑体" w:eastAsia="黑体" w:hAnsi="黑体" w:hint="eastAsia"/>
          <w:sz w:val="21"/>
          <w:szCs w:val="21"/>
        </w:rPr>
        <w:t>拉力</w:t>
      </w:r>
      <w:r w:rsidR="009931DF">
        <w:rPr>
          <w:rFonts w:ascii="黑体" w:eastAsia="黑体" w:hAnsi="黑体" w:hint="eastAsia"/>
          <w:sz w:val="21"/>
          <w:szCs w:val="21"/>
        </w:rPr>
        <w:t>测试</w:t>
      </w:r>
    </w:p>
    <w:p w14:paraId="3B1AA844" w14:textId="7DAAB870" w:rsidR="00693EA2" w:rsidRDefault="00463223">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7.2.7杖尖</w:t>
      </w:r>
    </w:p>
    <w:p w14:paraId="08B61492" w14:textId="067B1547" w:rsidR="00693EA2" w:rsidRDefault="00463223" w:rsidP="00463223">
      <w:pPr>
        <w:rPr>
          <w:rFonts w:ascii="黑体" w:eastAsia="黑体" w:hAnsi="黑体" w:hint="eastAsia"/>
          <w:sz w:val="21"/>
          <w:szCs w:val="21"/>
        </w:rPr>
      </w:pPr>
      <w:r>
        <w:rPr>
          <w:rFonts w:ascii="黑体" w:eastAsia="黑体" w:hAnsi="黑体" w:hint="eastAsia"/>
          <w:sz w:val="21"/>
          <w:szCs w:val="21"/>
        </w:rPr>
        <w:t>7.2.7.1硬度</w:t>
      </w:r>
    </w:p>
    <w:p w14:paraId="40FF8E34" w14:textId="2D481801" w:rsidR="00463223" w:rsidRPr="00463223" w:rsidRDefault="00463223" w:rsidP="00463223">
      <w:pPr>
        <w:rPr>
          <w:rFonts w:hint="eastAsia"/>
          <w:color w:val="000000"/>
          <w:sz w:val="21"/>
          <w:szCs w:val="21"/>
          <w:lang w:bidi="ar"/>
        </w:rPr>
      </w:pPr>
      <w:bookmarkStart w:id="18" w:name="OLE_LINK9"/>
      <w:r w:rsidRPr="00463223">
        <w:rPr>
          <w:rFonts w:hint="eastAsia"/>
          <w:color w:val="000000"/>
          <w:sz w:val="21"/>
          <w:szCs w:val="21"/>
          <w:lang w:bidi="ar"/>
        </w:rPr>
        <w:t>按GB/T 230.1规定的方法进行测试。</w:t>
      </w:r>
    </w:p>
    <w:bookmarkEnd w:id="18"/>
    <w:p w14:paraId="469BE60F" w14:textId="54F8A816" w:rsidR="00693EA2" w:rsidRDefault="00463223">
      <w:pPr>
        <w:rPr>
          <w:rFonts w:ascii="黑体" w:eastAsia="黑体" w:hAnsi="黑体" w:hint="eastAsia"/>
          <w:sz w:val="21"/>
          <w:szCs w:val="21"/>
        </w:rPr>
      </w:pPr>
      <w:r>
        <w:rPr>
          <w:rFonts w:ascii="黑体" w:eastAsia="黑体" w:hAnsi="黑体" w:hint="eastAsia"/>
          <w:sz w:val="21"/>
          <w:szCs w:val="21"/>
        </w:rPr>
        <w:t>7.2.7.2防滑性</w:t>
      </w:r>
    </w:p>
    <w:p w14:paraId="65D5A5CA" w14:textId="2D80CDE4" w:rsidR="00693EA2" w:rsidRDefault="00000000">
      <w:pPr>
        <w:rPr>
          <w:rFonts w:hint="eastAsia"/>
          <w:color w:val="000000"/>
          <w:sz w:val="21"/>
          <w:szCs w:val="21"/>
          <w:lang w:bidi="ar"/>
        </w:rPr>
      </w:pPr>
      <w:r>
        <w:rPr>
          <w:rFonts w:hint="eastAsia"/>
          <w:color w:val="000000"/>
          <w:sz w:val="21"/>
          <w:szCs w:val="21"/>
          <w:lang w:bidi="ar"/>
        </w:rPr>
        <w:t>如图10所示，</w:t>
      </w:r>
      <w:proofErr w:type="gramStart"/>
      <w:r w:rsidR="00463223">
        <w:rPr>
          <w:rFonts w:hint="eastAsia"/>
          <w:color w:val="000000"/>
          <w:sz w:val="21"/>
          <w:szCs w:val="21"/>
          <w:lang w:bidi="ar"/>
        </w:rPr>
        <w:t>登山</w:t>
      </w:r>
      <w:r>
        <w:rPr>
          <w:rFonts w:hint="eastAsia"/>
          <w:color w:val="000000"/>
          <w:sz w:val="21"/>
          <w:szCs w:val="21"/>
          <w:lang w:bidi="ar"/>
        </w:rPr>
        <w:t>杖跟</w:t>
      </w:r>
      <w:r w:rsidR="00463223">
        <w:rPr>
          <w:rFonts w:hint="eastAsia"/>
          <w:color w:val="000000"/>
          <w:sz w:val="21"/>
          <w:szCs w:val="21"/>
          <w:lang w:bidi="ar"/>
        </w:rPr>
        <w:t>冰面</w:t>
      </w:r>
      <w:proofErr w:type="gramEnd"/>
      <w:r>
        <w:rPr>
          <w:rFonts w:hint="eastAsia"/>
          <w:color w:val="000000"/>
          <w:sz w:val="21"/>
          <w:szCs w:val="21"/>
          <w:lang w:bidi="ar"/>
        </w:rPr>
        <w:t>成50°，沿登山杖的方向15s内，力从0N逐渐施加至100N的力后，保持30s</w:t>
      </w:r>
      <w:r w:rsidR="00463223">
        <w:rPr>
          <w:rFonts w:hint="eastAsia"/>
          <w:color w:val="000000"/>
          <w:sz w:val="21"/>
          <w:szCs w:val="21"/>
          <w:lang w:bidi="ar"/>
        </w:rPr>
        <w:t>进行测试。</w:t>
      </w:r>
    </w:p>
    <w:p w14:paraId="50461624" w14:textId="77777777" w:rsidR="00693EA2" w:rsidRPr="00463223" w:rsidRDefault="00693EA2">
      <w:pPr>
        <w:rPr>
          <w:rFonts w:hint="eastAsia"/>
          <w:color w:val="000000"/>
          <w:sz w:val="21"/>
          <w:szCs w:val="21"/>
          <w:lang w:bidi="ar"/>
        </w:rPr>
      </w:pPr>
    </w:p>
    <w:p w14:paraId="2BCC422A" w14:textId="77777777" w:rsidR="00693EA2" w:rsidRDefault="00000000" w:rsidP="00463223">
      <w:pPr>
        <w:spacing w:beforeLines="100" w:before="312" w:afterLines="100" w:after="312" w:line="360" w:lineRule="auto"/>
        <w:jc w:val="center"/>
        <w:rPr>
          <w:rFonts w:ascii="黑体" w:eastAsia="黑体" w:hAnsi="黑体" w:hint="eastAsia"/>
          <w:sz w:val="21"/>
          <w:szCs w:val="21"/>
        </w:rPr>
      </w:pPr>
      <w:r>
        <w:rPr>
          <w:rFonts w:ascii="黑体" w:eastAsia="黑体" w:hAnsi="黑体" w:hint="eastAsia"/>
          <w:noProof/>
          <w:sz w:val="21"/>
          <w:szCs w:val="21"/>
        </w:rPr>
        <w:lastRenderedPageBreak/>
        <w:drawing>
          <wp:inline distT="0" distB="0" distL="114300" distR="114300" wp14:anchorId="30FDBA69" wp14:editId="10E51BB3">
            <wp:extent cx="3310890" cy="3610610"/>
            <wp:effectExtent l="0" t="0" r="11430" b="1270"/>
            <wp:docPr id="8" name="图片 8" descr="3d26f1579e463f1055089413a9393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d26f1579e463f1055089413a9393df4"/>
                    <pic:cNvPicPr>
                      <a:picLocks noChangeAspect="1"/>
                    </pic:cNvPicPr>
                  </pic:nvPicPr>
                  <pic:blipFill>
                    <a:blip r:embed="rId27"/>
                    <a:stretch>
                      <a:fillRect/>
                    </a:stretch>
                  </pic:blipFill>
                  <pic:spPr>
                    <a:xfrm>
                      <a:off x="0" y="0"/>
                      <a:ext cx="3310890" cy="3610610"/>
                    </a:xfrm>
                    <a:prstGeom prst="rect">
                      <a:avLst/>
                    </a:prstGeom>
                  </pic:spPr>
                </pic:pic>
              </a:graphicData>
            </a:graphic>
          </wp:inline>
        </w:drawing>
      </w:r>
    </w:p>
    <w:p w14:paraId="56130BFD" w14:textId="3117DA8A" w:rsidR="00693EA2" w:rsidRDefault="00000000">
      <w:pPr>
        <w:spacing w:beforeLines="100" w:before="312" w:afterLines="100" w:after="312" w:line="360" w:lineRule="auto"/>
        <w:ind w:firstLineChars="1600" w:firstLine="3360"/>
        <w:rPr>
          <w:rFonts w:ascii="黑体" w:eastAsia="黑体" w:hAnsi="黑体" w:hint="eastAsia"/>
          <w:sz w:val="21"/>
          <w:szCs w:val="21"/>
        </w:rPr>
      </w:pPr>
      <w:r>
        <w:rPr>
          <w:rFonts w:ascii="黑体" w:eastAsia="黑体" w:hAnsi="黑体" w:hint="eastAsia"/>
          <w:sz w:val="21"/>
          <w:szCs w:val="21"/>
        </w:rPr>
        <w:t xml:space="preserve">图10 </w:t>
      </w:r>
      <w:proofErr w:type="gramStart"/>
      <w:r>
        <w:rPr>
          <w:rFonts w:ascii="黑体" w:eastAsia="黑体" w:hAnsi="黑体" w:hint="eastAsia"/>
          <w:sz w:val="21"/>
          <w:szCs w:val="21"/>
        </w:rPr>
        <w:t>仗尖防滑</w:t>
      </w:r>
      <w:proofErr w:type="gramEnd"/>
      <w:r>
        <w:rPr>
          <w:rFonts w:ascii="黑体" w:eastAsia="黑体" w:hAnsi="黑体" w:hint="eastAsia"/>
          <w:sz w:val="21"/>
          <w:szCs w:val="21"/>
        </w:rPr>
        <w:t>性</w:t>
      </w:r>
      <w:r w:rsidR="00463223">
        <w:rPr>
          <w:rFonts w:ascii="黑体" w:eastAsia="黑体" w:hAnsi="黑体" w:hint="eastAsia"/>
          <w:sz w:val="21"/>
          <w:szCs w:val="21"/>
        </w:rPr>
        <w:t>测试</w:t>
      </w:r>
    </w:p>
    <w:p w14:paraId="33BFD4BC" w14:textId="77777777" w:rsidR="00693EA2" w:rsidRDefault="00693EA2">
      <w:pPr>
        <w:spacing w:beforeLines="100" w:before="312" w:afterLines="100" w:after="312" w:line="360" w:lineRule="auto"/>
        <w:rPr>
          <w:rFonts w:ascii="黑体" w:eastAsia="黑体" w:hAnsi="黑体" w:hint="eastAsia"/>
          <w:sz w:val="21"/>
          <w:szCs w:val="21"/>
        </w:rPr>
      </w:pPr>
    </w:p>
    <w:p w14:paraId="796F7B61" w14:textId="1860D935" w:rsidR="00693EA2" w:rsidRDefault="00463223" w:rsidP="002E3AA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7.2.8泥托、雪栏</w:t>
      </w:r>
    </w:p>
    <w:p w14:paraId="44DD3A04" w14:textId="6BF7C9D8" w:rsidR="00693EA2" w:rsidRDefault="002E3AAA">
      <w:pPr>
        <w:spacing w:before="102" w:line="228" w:lineRule="auto"/>
        <w:ind w:left="434"/>
        <w:rPr>
          <w:rFonts w:hint="eastAsia"/>
          <w:sz w:val="19"/>
          <w:szCs w:val="19"/>
        </w:rPr>
      </w:pPr>
      <w:r>
        <w:rPr>
          <w:rFonts w:hint="eastAsia"/>
          <w:spacing w:val="8"/>
          <w:sz w:val="19"/>
          <w:szCs w:val="19"/>
        </w:rPr>
        <w:t>如图11所示，对试样施加350N的力进行测试。</w:t>
      </w:r>
    </w:p>
    <w:p w14:paraId="76077601" w14:textId="77777777" w:rsidR="00693EA2" w:rsidRDefault="00000000" w:rsidP="00463223">
      <w:pPr>
        <w:spacing w:before="72" w:line="4634" w:lineRule="exact"/>
        <w:ind w:firstLine="444"/>
        <w:jc w:val="center"/>
        <w:rPr>
          <w:rFonts w:hint="eastAsia"/>
        </w:rPr>
      </w:pPr>
      <w:r>
        <w:rPr>
          <w:noProof/>
          <w:position w:val="-92"/>
        </w:rPr>
        <w:drawing>
          <wp:inline distT="0" distB="0" distL="0" distR="0" wp14:anchorId="4064556E" wp14:editId="642E27AA">
            <wp:extent cx="1609090" cy="2942590"/>
            <wp:effectExtent l="0" t="0" r="6350" b="1397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609344" cy="2942844"/>
                    </a:xfrm>
                    <a:prstGeom prst="rect">
                      <a:avLst/>
                    </a:prstGeom>
                  </pic:spPr>
                </pic:pic>
              </a:graphicData>
            </a:graphic>
          </wp:inline>
        </w:drawing>
      </w:r>
    </w:p>
    <w:p w14:paraId="447C4471" w14:textId="1F275A13" w:rsidR="00693EA2" w:rsidRPr="002E3AAA" w:rsidRDefault="00000000" w:rsidP="002E3AAA">
      <w:pPr>
        <w:spacing w:beforeLines="100" w:before="312" w:afterLines="100" w:after="312" w:line="360" w:lineRule="auto"/>
        <w:ind w:firstLineChars="1600" w:firstLine="3360"/>
        <w:rPr>
          <w:rFonts w:ascii="黑体" w:eastAsia="黑体" w:hAnsi="黑体" w:hint="eastAsia"/>
          <w:sz w:val="21"/>
          <w:szCs w:val="21"/>
        </w:rPr>
      </w:pPr>
      <w:r w:rsidRPr="002E3AAA">
        <w:rPr>
          <w:rFonts w:ascii="黑体" w:eastAsia="黑体" w:hAnsi="黑体" w:hint="eastAsia"/>
          <w:sz w:val="21"/>
          <w:szCs w:val="21"/>
        </w:rPr>
        <w:lastRenderedPageBreak/>
        <w:t xml:space="preserve">图11 </w:t>
      </w:r>
      <w:r w:rsidR="002E3AAA" w:rsidRPr="002E3AAA">
        <w:rPr>
          <w:rFonts w:ascii="黑体" w:eastAsia="黑体" w:hAnsi="黑体" w:hint="eastAsia"/>
          <w:sz w:val="21"/>
          <w:szCs w:val="21"/>
        </w:rPr>
        <w:t>泥托、</w:t>
      </w:r>
      <w:proofErr w:type="gramStart"/>
      <w:r w:rsidR="002E3AAA" w:rsidRPr="002E3AAA">
        <w:rPr>
          <w:rFonts w:ascii="黑体" w:eastAsia="黑体" w:hAnsi="黑体" w:hint="eastAsia"/>
          <w:sz w:val="21"/>
          <w:szCs w:val="21"/>
        </w:rPr>
        <w:t>雪栏承压力</w:t>
      </w:r>
      <w:proofErr w:type="gramEnd"/>
      <w:r w:rsidR="002E3AAA" w:rsidRPr="002E3AAA">
        <w:rPr>
          <w:rFonts w:ascii="黑体" w:eastAsia="黑体" w:hAnsi="黑体" w:hint="eastAsia"/>
          <w:sz w:val="21"/>
          <w:szCs w:val="21"/>
        </w:rPr>
        <w:t>测试</w:t>
      </w:r>
    </w:p>
    <w:p w14:paraId="6E5A826F" w14:textId="2D2D8BB9" w:rsidR="00693EA2" w:rsidRDefault="002E3AAA" w:rsidP="002E3AA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7.2.9脚套</w:t>
      </w:r>
    </w:p>
    <w:p w14:paraId="214ABEEF" w14:textId="6A427A8C" w:rsidR="00693EA2" w:rsidRDefault="002E3AA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w:t>
      </w:r>
      <w:r w:rsidRPr="00463223">
        <w:rPr>
          <w:rFonts w:ascii="黑体" w:eastAsia="黑体" w:hAnsi="黑体" w:hint="eastAsia"/>
          <w:sz w:val="21"/>
          <w:szCs w:val="21"/>
        </w:rPr>
        <w:t>.2.9.1</w:t>
      </w:r>
      <w:r>
        <w:rPr>
          <w:rFonts w:ascii="黑体" w:eastAsia="黑体" w:hAnsi="黑体" w:hint="eastAsia"/>
          <w:sz w:val="21"/>
          <w:szCs w:val="21"/>
        </w:rPr>
        <w:t xml:space="preserve"> 硬度</w:t>
      </w:r>
    </w:p>
    <w:p w14:paraId="07245090" w14:textId="23D72144" w:rsidR="002E3AAA" w:rsidRPr="00463223" w:rsidRDefault="002E3AAA">
      <w:pPr>
        <w:spacing w:beforeLines="100" w:before="312" w:afterLines="100" w:after="312" w:line="360" w:lineRule="auto"/>
        <w:rPr>
          <w:rFonts w:ascii="黑体" w:eastAsia="黑体" w:hAnsi="黑体" w:hint="eastAsia"/>
          <w:sz w:val="21"/>
          <w:szCs w:val="21"/>
        </w:rPr>
      </w:pPr>
      <w:r w:rsidRPr="002E3AAA">
        <w:rPr>
          <w:rFonts w:ascii="黑体" w:eastAsia="黑体" w:hAnsi="黑体" w:hint="eastAsia"/>
          <w:sz w:val="21"/>
          <w:szCs w:val="21"/>
        </w:rPr>
        <w:t>按GB/T 230.1规定的方法进行测试。</w:t>
      </w:r>
    </w:p>
    <w:p w14:paraId="52E51F97" w14:textId="14919882" w:rsidR="002E3AAA" w:rsidRDefault="002E3AA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7.2.9.2 承压力</w:t>
      </w:r>
    </w:p>
    <w:p w14:paraId="4B8B8BCC" w14:textId="5DF6CFC4" w:rsidR="00693EA2" w:rsidRDefault="002E3AAA">
      <w:pPr>
        <w:spacing w:beforeLines="100" w:before="312" w:afterLines="100" w:after="312" w:line="360" w:lineRule="auto"/>
        <w:rPr>
          <w:rFonts w:hint="eastAsia"/>
          <w:sz w:val="19"/>
          <w:szCs w:val="19"/>
        </w:rPr>
      </w:pPr>
      <w:r>
        <w:rPr>
          <w:rFonts w:hint="eastAsia"/>
          <w:spacing w:val="8"/>
          <w:sz w:val="19"/>
          <w:szCs w:val="19"/>
        </w:rPr>
        <w:t>如</w:t>
      </w:r>
      <w:r>
        <w:rPr>
          <w:spacing w:val="8"/>
          <w:sz w:val="19"/>
          <w:szCs w:val="19"/>
        </w:rPr>
        <w:t>图</w:t>
      </w:r>
      <w:r>
        <w:rPr>
          <w:rFonts w:hint="eastAsia"/>
          <w:spacing w:val="8"/>
          <w:sz w:val="19"/>
          <w:szCs w:val="19"/>
        </w:rPr>
        <w:t>12所示</w:t>
      </w:r>
      <w:r>
        <w:rPr>
          <w:spacing w:val="8"/>
          <w:sz w:val="19"/>
          <w:szCs w:val="19"/>
        </w:rPr>
        <w:t>，</w:t>
      </w:r>
      <w:r>
        <w:rPr>
          <w:rFonts w:hint="eastAsia"/>
          <w:spacing w:val="8"/>
          <w:sz w:val="19"/>
          <w:szCs w:val="19"/>
        </w:rPr>
        <w:t>向试样施加</w:t>
      </w:r>
      <w:r>
        <w:rPr>
          <w:spacing w:val="9"/>
          <w:sz w:val="19"/>
          <w:szCs w:val="19"/>
        </w:rPr>
        <w:t>400N</w:t>
      </w:r>
      <w:r>
        <w:rPr>
          <w:spacing w:val="-37"/>
          <w:sz w:val="19"/>
          <w:szCs w:val="19"/>
        </w:rPr>
        <w:t xml:space="preserve"> </w:t>
      </w:r>
      <w:r>
        <w:rPr>
          <w:spacing w:val="9"/>
          <w:sz w:val="19"/>
          <w:szCs w:val="19"/>
        </w:rPr>
        <w:t>的</w:t>
      </w:r>
      <w:r>
        <w:rPr>
          <w:rFonts w:hint="eastAsia"/>
          <w:spacing w:val="9"/>
          <w:sz w:val="19"/>
          <w:szCs w:val="19"/>
        </w:rPr>
        <w:t>力进行测试。</w:t>
      </w:r>
    </w:p>
    <w:p w14:paraId="437EFB0F" w14:textId="77777777" w:rsidR="00693EA2" w:rsidRDefault="00000000" w:rsidP="002E3AAA">
      <w:pPr>
        <w:spacing w:beforeLines="100" w:before="312" w:afterLines="100" w:after="312" w:line="360" w:lineRule="auto"/>
        <w:jc w:val="center"/>
        <w:rPr>
          <w:rFonts w:hint="eastAsia"/>
          <w:position w:val="-103"/>
        </w:rPr>
      </w:pPr>
      <w:r>
        <w:rPr>
          <w:noProof/>
          <w:position w:val="-103"/>
        </w:rPr>
        <w:drawing>
          <wp:inline distT="0" distB="0" distL="0" distR="0" wp14:anchorId="59B48244" wp14:editId="7CF65EEA">
            <wp:extent cx="2294890" cy="3294380"/>
            <wp:effectExtent l="0" t="0" r="6350" b="1270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9"/>
                    <a:stretch>
                      <a:fillRect/>
                    </a:stretch>
                  </pic:blipFill>
                  <pic:spPr>
                    <a:xfrm>
                      <a:off x="0" y="0"/>
                      <a:ext cx="2295144" cy="3294888"/>
                    </a:xfrm>
                    <a:prstGeom prst="rect">
                      <a:avLst/>
                    </a:prstGeom>
                  </pic:spPr>
                </pic:pic>
              </a:graphicData>
            </a:graphic>
          </wp:inline>
        </w:drawing>
      </w:r>
    </w:p>
    <w:p w14:paraId="79724224" w14:textId="68D7CAC4" w:rsidR="00693EA2" w:rsidRPr="002E3AAA" w:rsidRDefault="00000000" w:rsidP="002E3AAA">
      <w:pPr>
        <w:spacing w:beforeLines="100" w:before="312" w:afterLines="100" w:after="312" w:line="360" w:lineRule="auto"/>
        <w:ind w:firstLineChars="1600" w:firstLine="3360"/>
        <w:rPr>
          <w:rFonts w:ascii="黑体" w:eastAsia="黑体" w:hAnsi="黑体" w:hint="eastAsia"/>
          <w:sz w:val="21"/>
          <w:szCs w:val="21"/>
        </w:rPr>
      </w:pPr>
      <w:r w:rsidRPr="002E3AAA">
        <w:rPr>
          <w:rFonts w:ascii="黑体" w:eastAsia="黑体" w:hAnsi="黑体" w:hint="eastAsia"/>
          <w:sz w:val="21"/>
          <w:szCs w:val="21"/>
        </w:rPr>
        <w:t>图12</w:t>
      </w:r>
      <w:r w:rsidR="002E3AAA" w:rsidRPr="002E3AAA">
        <w:rPr>
          <w:rFonts w:ascii="黑体" w:eastAsia="黑体" w:hAnsi="黑体" w:hint="eastAsia"/>
          <w:sz w:val="21"/>
          <w:szCs w:val="21"/>
        </w:rPr>
        <w:t xml:space="preserve"> 脚</w:t>
      </w:r>
      <w:proofErr w:type="gramStart"/>
      <w:r w:rsidR="002E3AAA" w:rsidRPr="002E3AAA">
        <w:rPr>
          <w:rFonts w:ascii="黑体" w:eastAsia="黑体" w:hAnsi="黑体" w:hint="eastAsia"/>
          <w:sz w:val="21"/>
          <w:szCs w:val="21"/>
        </w:rPr>
        <w:t>套承压力</w:t>
      </w:r>
      <w:proofErr w:type="gramEnd"/>
      <w:r w:rsidR="002E3AAA" w:rsidRPr="002E3AAA">
        <w:rPr>
          <w:rFonts w:ascii="黑体" w:eastAsia="黑体" w:hAnsi="黑体" w:hint="eastAsia"/>
          <w:sz w:val="21"/>
          <w:szCs w:val="21"/>
        </w:rPr>
        <w:t>测试</w:t>
      </w:r>
    </w:p>
    <w:p w14:paraId="2F605B29" w14:textId="6803C6B2" w:rsidR="00693EA2" w:rsidRDefault="002E3AA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7.3 有害物质限量</w:t>
      </w:r>
    </w:p>
    <w:p w14:paraId="0106D1BD" w14:textId="360C3045" w:rsidR="00693EA2" w:rsidRDefault="00000000">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按GB1985.1中6.3.3规定</w:t>
      </w:r>
      <w:r w:rsidR="00463223">
        <w:rPr>
          <w:rFonts w:ascii="黑体" w:eastAsia="黑体" w:hAnsi="黑体" w:hint="eastAsia"/>
          <w:sz w:val="21"/>
          <w:szCs w:val="21"/>
        </w:rPr>
        <w:t>的方法</w:t>
      </w:r>
      <w:r>
        <w:rPr>
          <w:rFonts w:ascii="黑体" w:eastAsia="黑体" w:hAnsi="黑体" w:hint="eastAsia"/>
          <w:sz w:val="21"/>
          <w:szCs w:val="21"/>
        </w:rPr>
        <w:t>进行测试。</w:t>
      </w:r>
    </w:p>
    <w:p w14:paraId="7DA8F8D4" w14:textId="6A243E3A" w:rsidR="00693EA2" w:rsidRDefault="009B520A">
      <w:pPr>
        <w:pStyle w:val="af8"/>
        <w:spacing w:before="312" w:after="312"/>
        <w:rPr>
          <w:rFonts w:hAnsi="黑体" w:hint="eastAsia"/>
          <w:szCs w:val="21"/>
        </w:rPr>
      </w:pPr>
      <w:r>
        <w:rPr>
          <w:rFonts w:hAnsi="黑体" w:hint="eastAsia"/>
          <w:szCs w:val="21"/>
        </w:rPr>
        <w:t>8</w:t>
      </w:r>
      <w:r>
        <w:rPr>
          <w:rFonts w:hAnsi="黑体"/>
          <w:szCs w:val="21"/>
        </w:rPr>
        <w:t xml:space="preserve">  检验规则</w:t>
      </w:r>
    </w:p>
    <w:p w14:paraId="565ECD8F" w14:textId="04738A5D" w:rsidR="00693EA2" w:rsidRDefault="009B520A">
      <w:pPr>
        <w:spacing w:beforeLines="100" w:before="312" w:afterLines="100" w:after="312" w:line="360" w:lineRule="auto"/>
        <w:rPr>
          <w:rFonts w:ascii="黑体" w:eastAsia="黑体" w:hAnsi="黑体" w:hint="eastAsia"/>
          <w:sz w:val="21"/>
          <w:szCs w:val="21"/>
        </w:rPr>
      </w:pPr>
      <w:bookmarkStart w:id="19" w:name="5.2出厂检验"/>
      <w:bookmarkStart w:id="20" w:name="5.1检验分类"/>
      <w:bookmarkEnd w:id="19"/>
      <w:bookmarkEnd w:id="20"/>
      <w:r>
        <w:rPr>
          <w:rFonts w:ascii="黑体" w:eastAsia="黑体" w:hAnsi="黑体" w:hint="eastAsia"/>
          <w:sz w:val="21"/>
          <w:szCs w:val="21"/>
        </w:rPr>
        <w:t xml:space="preserve">8.1 </w:t>
      </w:r>
      <w:r>
        <w:rPr>
          <w:rFonts w:ascii="黑体" w:eastAsia="黑体" w:hAnsi="黑体"/>
          <w:sz w:val="21"/>
          <w:szCs w:val="21"/>
        </w:rPr>
        <w:t xml:space="preserve"> 出厂检验</w:t>
      </w:r>
    </w:p>
    <w:p w14:paraId="0E00C596" w14:textId="17520300" w:rsidR="00693EA2" w:rsidRDefault="009B520A">
      <w:pPr>
        <w:pStyle w:val="a7"/>
        <w:ind w:right="-94"/>
        <w:rPr>
          <w:rFonts w:asciiTheme="minorEastAsia" w:hAnsiTheme="minorEastAsia" w:hint="eastAsia"/>
        </w:rPr>
      </w:pPr>
      <w:bookmarkStart w:id="21" w:name="产品应经生产厂家质量检验部门按本标准检验合格后方能出厂，并附有检验合格证。"/>
      <w:bookmarkEnd w:id="21"/>
      <w:r>
        <w:rPr>
          <w:rFonts w:ascii="黑体" w:eastAsia="黑体" w:hAnsi="黑体" w:cs="宋体" w:hint="eastAsia"/>
          <w:color w:val="000000" w:themeColor="text1"/>
          <w:spacing w:val="-3"/>
          <w:kern w:val="0"/>
        </w:rPr>
        <w:lastRenderedPageBreak/>
        <w:t>8</w:t>
      </w:r>
      <w:r>
        <w:rPr>
          <w:rFonts w:ascii="黑体" w:eastAsia="黑体" w:hAnsi="黑体" w:cs="宋体"/>
          <w:color w:val="000000" w:themeColor="text1"/>
          <w:spacing w:val="-3"/>
          <w:kern w:val="0"/>
        </w:rPr>
        <w:t xml:space="preserve">.1.1 </w:t>
      </w:r>
      <w:r>
        <w:rPr>
          <w:rFonts w:asciiTheme="minorEastAsia" w:hAnsiTheme="minorEastAsia"/>
        </w:rPr>
        <w:t xml:space="preserve"> 产品应经生产</w:t>
      </w:r>
      <w:r>
        <w:rPr>
          <w:rFonts w:asciiTheme="minorEastAsia" w:hAnsiTheme="minorEastAsia" w:hint="eastAsia"/>
        </w:rPr>
        <w:t>企业</w:t>
      </w:r>
      <w:r>
        <w:rPr>
          <w:rFonts w:asciiTheme="minorEastAsia" w:hAnsiTheme="minorEastAsia"/>
        </w:rPr>
        <w:t>质量检验部门</w:t>
      </w:r>
      <w:r>
        <w:rPr>
          <w:rFonts w:asciiTheme="minorEastAsia" w:hAnsiTheme="minorEastAsia" w:hint="eastAsia"/>
        </w:rPr>
        <w:t>依据本文件进行出厂检验</w:t>
      </w:r>
      <w:r>
        <w:rPr>
          <w:rFonts w:asciiTheme="minorEastAsia" w:hAnsiTheme="minorEastAsia"/>
        </w:rPr>
        <w:t>。</w:t>
      </w:r>
    </w:p>
    <w:p w14:paraId="4EA8CEC7" w14:textId="697948E7" w:rsidR="00693EA2" w:rsidRDefault="009B520A">
      <w:pPr>
        <w:pStyle w:val="a7"/>
        <w:ind w:right="-94"/>
        <w:rPr>
          <w:rFonts w:ascii="黑体" w:eastAsia="黑体" w:hAnsi="黑体" w:cs="宋体" w:hint="eastAsia"/>
          <w:color w:val="000000" w:themeColor="text1"/>
          <w:spacing w:val="-3"/>
          <w:kern w:val="0"/>
        </w:rPr>
      </w:pPr>
      <w:r>
        <w:rPr>
          <w:rFonts w:ascii="黑体" w:eastAsia="黑体" w:hAnsi="黑体" w:cs="宋体" w:hint="eastAsia"/>
          <w:color w:val="000000" w:themeColor="text1"/>
          <w:spacing w:val="-3"/>
          <w:kern w:val="0"/>
        </w:rPr>
        <w:t>8</w:t>
      </w:r>
      <w:r>
        <w:rPr>
          <w:rFonts w:ascii="黑体" w:eastAsia="黑体" w:hAnsi="黑体" w:cs="宋体"/>
          <w:color w:val="000000" w:themeColor="text1"/>
          <w:spacing w:val="-3"/>
          <w:kern w:val="0"/>
        </w:rPr>
        <w:t xml:space="preserve">.1.2  </w:t>
      </w:r>
      <w:r>
        <w:rPr>
          <w:rFonts w:asciiTheme="minorEastAsia" w:hAnsiTheme="minorEastAsia" w:cs="宋体" w:hint="eastAsia"/>
          <w:color w:val="000000" w:themeColor="text1"/>
          <w:spacing w:val="-3"/>
          <w:kern w:val="0"/>
        </w:rPr>
        <w:t>出厂检验项目：外观。</w:t>
      </w:r>
    </w:p>
    <w:p w14:paraId="3D11867A" w14:textId="1330E7C6" w:rsidR="00693EA2" w:rsidRDefault="009B520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 xml:space="preserve">.2  </w:t>
      </w:r>
      <w:r>
        <w:rPr>
          <w:rFonts w:ascii="黑体" w:eastAsia="黑体" w:hAnsi="黑体" w:hint="eastAsia"/>
          <w:sz w:val="21"/>
          <w:szCs w:val="21"/>
        </w:rPr>
        <w:t>型式检验</w:t>
      </w:r>
    </w:p>
    <w:p w14:paraId="6460DC85" w14:textId="19D2A52A"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.2.1</w:t>
      </w:r>
      <w:r>
        <w:rPr>
          <w:rFonts w:asciiTheme="minorEastAsia" w:eastAsiaTheme="minorEastAsia" w:hAnsiTheme="minorEastAsia" w:hint="eastAsia"/>
          <w:color w:val="000000" w:themeColor="text1"/>
          <w:sz w:val="21"/>
          <w:szCs w:val="21"/>
        </w:rPr>
        <w:t>有下列情况之一时，应进行型式检验：</w:t>
      </w:r>
    </w:p>
    <w:p w14:paraId="72F8D13A"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color w:val="000000" w:themeColor="text1"/>
          <w:sz w:val="21"/>
          <w:szCs w:val="21"/>
        </w:rPr>
        <w:t>a)</w:t>
      </w:r>
      <w:r>
        <w:rPr>
          <w:rFonts w:asciiTheme="minorEastAsia" w:eastAsiaTheme="minorEastAsia" w:hAnsiTheme="minorEastAsia" w:hint="eastAsia"/>
          <w:color w:val="000000" w:themeColor="text1"/>
          <w:sz w:val="21"/>
          <w:szCs w:val="21"/>
        </w:rPr>
        <w:t>新产品或老产品转厂生产时试制定型的鉴定；</w:t>
      </w:r>
    </w:p>
    <w:p w14:paraId="4E7F8206"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b)正式生产后，如结构、工艺、材料有较大改变，可能影响产品性能时；</w:t>
      </w:r>
    </w:p>
    <w:p w14:paraId="0CAC0603"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color w:val="000000" w:themeColor="text1"/>
          <w:sz w:val="21"/>
          <w:szCs w:val="21"/>
        </w:rPr>
        <w:t>c)</w:t>
      </w:r>
      <w:r>
        <w:rPr>
          <w:rFonts w:asciiTheme="minorEastAsia" w:eastAsiaTheme="minorEastAsia" w:hAnsiTheme="minorEastAsia" w:hint="eastAsia"/>
          <w:color w:val="000000" w:themeColor="text1"/>
          <w:sz w:val="21"/>
          <w:szCs w:val="21"/>
        </w:rPr>
        <w:t>成批生产后，产品质量定期检查时；</w:t>
      </w:r>
    </w:p>
    <w:p w14:paraId="3E6F4ECC"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color w:val="000000" w:themeColor="text1"/>
          <w:sz w:val="21"/>
          <w:szCs w:val="21"/>
        </w:rPr>
        <w:t>d)</w:t>
      </w:r>
      <w:r>
        <w:rPr>
          <w:rFonts w:asciiTheme="minorEastAsia" w:eastAsiaTheme="minorEastAsia" w:hAnsiTheme="minorEastAsia" w:hint="eastAsia"/>
          <w:color w:val="000000" w:themeColor="text1"/>
          <w:sz w:val="21"/>
          <w:szCs w:val="21"/>
        </w:rPr>
        <w:t>产品停产一年后，恢复生产时；</w:t>
      </w:r>
    </w:p>
    <w:p w14:paraId="4F2EBA4E"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e</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国家质量监督检验机构提出进行型式检验要求时；</w:t>
      </w:r>
    </w:p>
    <w:p w14:paraId="4EAE2624" w14:textId="77777777" w:rsidR="00693EA2" w:rsidRDefault="00000000">
      <w:pPr>
        <w:ind w:firstLineChars="200" w:firstLine="420"/>
        <w:rPr>
          <w:rFonts w:asciiTheme="minorEastAsia" w:eastAsiaTheme="minorEastAsia" w:hAnsiTheme="minorEastAsia" w:hint="eastAsia"/>
          <w:color w:val="000000" w:themeColor="text1"/>
          <w:sz w:val="21"/>
          <w:szCs w:val="21"/>
        </w:rPr>
      </w:pPr>
      <w:r>
        <w:rPr>
          <w:rFonts w:asciiTheme="minorEastAsia" w:eastAsiaTheme="minorEastAsia" w:hAnsiTheme="minorEastAsia"/>
          <w:color w:val="000000" w:themeColor="text1"/>
          <w:sz w:val="21"/>
          <w:szCs w:val="21"/>
        </w:rPr>
        <w:t>f)</w:t>
      </w:r>
      <w:r>
        <w:rPr>
          <w:rFonts w:asciiTheme="minorEastAsia" w:eastAsiaTheme="minorEastAsia" w:hAnsiTheme="minorEastAsia" w:hint="eastAsia"/>
          <w:color w:val="000000" w:themeColor="text1"/>
          <w:sz w:val="21"/>
          <w:szCs w:val="21"/>
        </w:rPr>
        <w:t>合同规定等。</w:t>
      </w:r>
    </w:p>
    <w:p w14:paraId="09FA0AD3" w14:textId="2A423696"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.2.2</w:t>
      </w:r>
      <w:r>
        <w:rPr>
          <w:rFonts w:asciiTheme="minorEastAsia" w:eastAsiaTheme="minorEastAsia" w:hAnsiTheme="minorEastAsia" w:hint="eastAsia"/>
          <w:color w:val="000000" w:themeColor="text1"/>
          <w:sz w:val="21"/>
          <w:szCs w:val="21"/>
        </w:rPr>
        <w:t>型式检验的项目为本文件规定的全部要求。</w:t>
      </w:r>
    </w:p>
    <w:p w14:paraId="587DE8AA" w14:textId="56EB46F7" w:rsidR="00693EA2" w:rsidRDefault="009B520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.3</w:t>
      </w:r>
      <w:r>
        <w:rPr>
          <w:rFonts w:ascii="黑体" w:eastAsia="黑体" w:hAnsi="黑体" w:hint="eastAsia"/>
          <w:sz w:val="21"/>
          <w:szCs w:val="21"/>
        </w:rPr>
        <w:t>抽样和判定规则</w:t>
      </w:r>
    </w:p>
    <w:p w14:paraId="71539B72" w14:textId="1DE3F475"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.3.1</w:t>
      </w:r>
      <w:r>
        <w:rPr>
          <w:rFonts w:asciiTheme="minorEastAsia" w:eastAsiaTheme="minorEastAsia" w:hAnsiTheme="minorEastAsia" w:hint="eastAsia"/>
          <w:color w:val="000000" w:themeColor="text1"/>
          <w:sz w:val="21"/>
          <w:szCs w:val="21"/>
        </w:rPr>
        <w:t>出厂检验应对每只进行检验，所有项目全部合格方能出厂。</w:t>
      </w:r>
    </w:p>
    <w:p w14:paraId="2F7F4E84" w14:textId="58F66AB1"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.3.2</w:t>
      </w:r>
      <w:r>
        <w:rPr>
          <w:rFonts w:asciiTheme="minorEastAsia" w:eastAsiaTheme="minorEastAsia" w:hAnsiTheme="minorEastAsia" w:hint="eastAsia"/>
          <w:color w:val="000000" w:themeColor="text1"/>
          <w:sz w:val="21"/>
          <w:szCs w:val="21"/>
        </w:rPr>
        <w:t>型式检验的样本应从经出厂检验合格产品中随机抽取。</w:t>
      </w:r>
    </w:p>
    <w:p w14:paraId="41F3D939" w14:textId="22FE8552"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.3.3</w:t>
      </w:r>
      <w:r>
        <w:rPr>
          <w:rFonts w:asciiTheme="minorEastAsia" w:eastAsiaTheme="minorEastAsia" w:hAnsiTheme="minorEastAsia" w:hint="eastAsia"/>
          <w:color w:val="000000" w:themeColor="text1"/>
          <w:sz w:val="21"/>
          <w:szCs w:val="21"/>
        </w:rPr>
        <w:t>进行型式检验的样本不应少于2只。</w:t>
      </w:r>
    </w:p>
    <w:p w14:paraId="42E12D2F" w14:textId="45A399AB"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.3.4</w:t>
      </w:r>
      <w:r>
        <w:rPr>
          <w:rFonts w:asciiTheme="minorEastAsia" w:eastAsiaTheme="minorEastAsia" w:hAnsiTheme="minorEastAsia" w:hint="eastAsia"/>
          <w:color w:val="000000" w:themeColor="text1"/>
          <w:sz w:val="21"/>
          <w:szCs w:val="21"/>
        </w:rPr>
        <w:t>进行型式检验的2只样本中，有1只不合格时，可抽取不合格样本的2倍重新进行检验，检验后仍有1只不合格则本批产品不合格。</w:t>
      </w:r>
    </w:p>
    <w:p w14:paraId="538F36DE" w14:textId="4AE5C0E6" w:rsidR="00693EA2" w:rsidRDefault="009B520A">
      <w:pPr>
        <w:rPr>
          <w:rFonts w:asciiTheme="minorEastAsia" w:eastAsiaTheme="minorEastAsia" w:hAnsiTheme="minorEastAsia" w:hint="eastAsia"/>
          <w:color w:val="000000" w:themeColor="text1"/>
          <w:sz w:val="21"/>
          <w:szCs w:val="21"/>
        </w:rPr>
      </w:pPr>
      <w:r>
        <w:rPr>
          <w:rFonts w:ascii="黑体" w:eastAsia="黑体" w:hAnsi="黑体" w:hint="eastAsia"/>
          <w:color w:val="000000" w:themeColor="text1"/>
          <w:sz w:val="21"/>
          <w:szCs w:val="21"/>
        </w:rPr>
        <w:t>8</w:t>
      </w:r>
      <w:r>
        <w:rPr>
          <w:rFonts w:ascii="黑体" w:eastAsia="黑体" w:hAnsi="黑体"/>
          <w:color w:val="000000" w:themeColor="text1"/>
          <w:sz w:val="21"/>
          <w:szCs w:val="21"/>
        </w:rPr>
        <w:t>.3.5</w:t>
      </w:r>
      <w:r>
        <w:rPr>
          <w:rFonts w:asciiTheme="minorEastAsia" w:eastAsiaTheme="minorEastAsia" w:hAnsiTheme="minorEastAsia" w:hint="eastAsia"/>
          <w:color w:val="000000" w:themeColor="text1"/>
          <w:sz w:val="21"/>
          <w:szCs w:val="21"/>
        </w:rPr>
        <w:t>进行型式检验的2只样本中，有2只不合格时，则本批产品不合格。</w:t>
      </w:r>
    </w:p>
    <w:p w14:paraId="3838D7D6" w14:textId="5FD1D3C0" w:rsidR="00693EA2" w:rsidRDefault="009B520A">
      <w:pPr>
        <w:pStyle w:val="af8"/>
        <w:spacing w:before="312" w:after="312"/>
        <w:rPr>
          <w:rFonts w:hAnsi="黑体" w:hint="eastAsia"/>
          <w:szCs w:val="21"/>
        </w:rPr>
      </w:pPr>
      <w:r>
        <w:rPr>
          <w:rFonts w:hAnsi="黑体" w:hint="eastAsia"/>
          <w:szCs w:val="21"/>
        </w:rPr>
        <w:t>9</w:t>
      </w:r>
      <w:r>
        <w:rPr>
          <w:rFonts w:hAnsi="黑体"/>
          <w:szCs w:val="21"/>
        </w:rPr>
        <w:t>标识、</w:t>
      </w:r>
      <w:r>
        <w:rPr>
          <w:rFonts w:hAnsi="黑体" w:hint="eastAsia"/>
          <w:szCs w:val="21"/>
        </w:rPr>
        <w:t>使用说明、包</w:t>
      </w:r>
      <w:r>
        <w:rPr>
          <w:rFonts w:hAnsi="黑体"/>
          <w:szCs w:val="21"/>
        </w:rPr>
        <w:t>装、运输</w:t>
      </w:r>
      <w:r>
        <w:rPr>
          <w:rFonts w:hAnsi="黑体" w:hint="eastAsia"/>
          <w:szCs w:val="21"/>
        </w:rPr>
        <w:t>及</w:t>
      </w:r>
      <w:r>
        <w:rPr>
          <w:rFonts w:hAnsi="黑体"/>
          <w:szCs w:val="21"/>
        </w:rPr>
        <w:t>贮存</w:t>
      </w:r>
    </w:p>
    <w:p w14:paraId="77BD09E0" w14:textId="78CAE269" w:rsidR="00693EA2" w:rsidRDefault="009B520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9.1</w:t>
      </w:r>
      <w:r>
        <w:rPr>
          <w:rFonts w:ascii="黑体" w:eastAsia="黑体" w:hAnsi="黑体"/>
          <w:sz w:val="21"/>
          <w:szCs w:val="21"/>
        </w:rPr>
        <w:t>标识</w:t>
      </w:r>
    </w:p>
    <w:p w14:paraId="2A30CE1D" w14:textId="77777777" w:rsidR="00693EA2" w:rsidRDefault="00000000">
      <w:pPr>
        <w:pStyle w:val="afa"/>
        <w:tabs>
          <w:tab w:val="left" w:pos="1998"/>
        </w:tabs>
        <w:spacing w:before="1"/>
        <w:ind w:right="469" w:firstLineChars="0" w:firstLine="0"/>
        <w:rPr>
          <w:rFonts w:asciiTheme="minorEastAsia" w:hAnsiTheme="minorEastAsia" w:hint="eastAsia"/>
          <w:spacing w:val="-3"/>
          <w:szCs w:val="21"/>
        </w:rPr>
      </w:pPr>
      <w:bookmarkStart w:id="22" w:name="6.1.1产品上应注明产品名称、生产单位（或经销单位）名称、生产单位（或经销单位"/>
      <w:bookmarkEnd w:id="22"/>
      <w:r>
        <w:rPr>
          <w:rFonts w:asciiTheme="minorEastAsia" w:hAnsiTheme="minorEastAsia"/>
          <w:spacing w:val="-5"/>
          <w:szCs w:val="21"/>
        </w:rPr>
        <w:t>应注明产品名称、</w:t>
      </w:r>
      <w:r>
        <w:rPr>
          <w:rFonts w:asciiTheme="minorEastAsia" w:hAnsiTheme="minorEastAsia" w:hint="eastAsia"/>
          <w:spacing w:val="-5"/>
          <w:szCs w:val="21"/>
        </w:rPr>
        <w:t>制造商、</w:t>
      </w:r>
      <w:r>
        <w:rPr>
          <w:rFonts w:asciiTheme="minorEastAsia" w:hAnsiTheme="minorEastAsia"/>
          <w:spacing w:val="-4"/>
          <w:szCs w:val="21"/>
        </w:rPr>
        <w:t>生产单位</w:t>
      </w:r>
      <w:r>
        <w:rPr>
          <w:rFonts w:asciiTheme="minorEastAsia" w:hAnsiTheme="minorEastAsia"/>
          <w:spacing w:val="-3"/>
          <w:szCs w:val="21"/>
        </w:rPr>
        <w:t>（</w:t>
      </w:r>
      <w:r>
        <w:rPr>
          <w:rFonts w:asciiTheme="minorEastAsia" w:hAnsiTheme="minorEastAsia"/>
          <w:spacing w:val="-2"/>
          <w:szCs w:val="21"/>
        </w:rPr>
        <w:t>或经销单位</w:t>
      </w:r>
      <w:r>
        <w:rPr>
          <w:rFonts w:asciiTheme="minorEastAsia" w:hAnsiTheme="minorEastAsia"/>
          <w:spacing w:val="-8"/>
          <w:szCs w:val="21"/>
        </w:rPr>
        <w:t>）</w:t>
      </w:r>
      <w:r>
        <w:rPr>
          <w:rFonts w:asciiTheme="minorEastAsia" w:hAnsiTheme="minorEastAsia"/>
          <w:spacing w:val="-4"/>
          <w:szCs w:val="21"/>
        </w:rPr>
        <w:t>地址、</w:t>
      </w:r>
      <w:r>
        <w:rPr>
          <w:rFonts w:asciiTheme="minorEastAsia" w:hAnsiTheme="minorEastAsia" w:hint="eastAsia"/>
          <w:spacing w:val="-4"/>
          <w:szCs w:val="21"/>
        </w:rPr>
        <w:t>执行</w:t>
      </w:r>
      <w:r>
        <w:rPr>
          <w:rFonts w:asciiTheme="minorEastAsia" w:hAnsiTheme="minorEastAsia"/>
          <w:spacing w:val="-4"/>
          <w:szCs w:val="21"/>
        </w:rPr>
        <w:t>标</w:t>
      </w:r>
      <w:r>
        <w:rPr>
          <w:rFonts w:asciiTheme="minorEastAsia" w:hAnsiTheme="minorEastAsia"/>
          <w:spacing w:val="-3"/>
          <w:szCs w:val="21"/>
        </w:rPr>
        <w:t>准号、</w:t>
      </w:r>
      <w:r>
        <w:rPr>
          <w:rFonts w:asciiTheme="minorEastAsia" w:hAnsiTheme="minorEastAsia" w:hint="eastAsia"/>
          <w:spacing w:val="-3"/>
          <w:szCs w:val="21"/>
        </w:rPr>
        <w:t>规格</w:t>
      </w:r>
      <w:r>
        <w:rPr>
          <w:rFonts w:asciiTheme="minorEastAsia" w:hAnsiTheme="minorEastAsia"/>
          <w:spacing w:val="-3"/>
          <w:szCs w:val="21"/>
        </w:rPr>
        <w:t>型号</w:t>
      </w:r>
      <w:r>
        <w:rPr>
          <w:rFonts w:asciiTheme="minorEastAsia" w:hAnsiTheme="minorEastAsia" w:hint="eastAsia"/>
          <w:spacing w:val="-3"/>
          <w:szCs w:val="21"/>
        </w:rPr>
        <w:t>等标识。</w:t>
      </w:r>
    </w:p>
    <w:p w14:paraId="2D5FEC34" w14:textId="730B8EF1" w:rsidR="00693EA2" w:rsidRDefault="009B520A">
      <w:pPr>
        <w:spacing w:beforeLines="100" w:before="312" w:afterLines="100" w:after="312" w:line="360" w:lineRule="auto"/>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.2</w:t>
      </w:r>
      <w:r>
        <w:rPr>
          <w:rFonts w:ascii="黑体" w:eastAsia="黑体" w:hAnsi="黑体" w:hint="eastAsia"/>
          <w:sz w:val="21"/>
          <w:szCs w:val="21"/>
        </w:rPr>
        <w:t>使用说明</w:t>
      </w:r>
    </w:p>
    <w:p w14:paraId="53F54D2C" w14:textId="77777777" w:rsidR="00693EA2" w:rsidRDefault="00000000">
      <w:pPr>
        <w:spacing w:beforeLines="100" w:before="312" w:afterLines="100" w:after="312" w:line="360" w:lineRule="auto"/>
        <w:ind w:firstLineChars="200" w:firstLine="400"/>
        <w:rPr>
          <w:rFonts w:asciiTheme="minorEastAsia" w:eastAsiaTheme="minorEastAsia" w:hAnsiTheme="minorEastAsia" w:cstheme="minorBidi" w:hint="eastAsia"/>
          <w:spacing w:val="-5"/>
          <w:kern w:val="2"/>
          <w:sz w:val="21"/>
          <w:szCs w:val="21"/>
        </w:rPr>
      </w:pPr>
      <w:r>
        <w:rPr>
          <w:rFonts w:asciiTheme="minorEastAsia" w:eastAsiaTheme="minorEastAsia" w:hAnsiTheme="minorEastAsia" w:cstheme="minorBidi" w:hint="eastAsia"/>
          <w:spacing w:val="-5"/>
          <w:kern w:val="2"/>
          <w:sz w:val="21"/>
          <w:szCs w:val="21"/>
        </w:rPr>
        <w:t>使用说明应符合</w:t>
      </w:r>
      <w:r>
        <w:rPr>
          <w:rFonts w:asciiTheme="minorEastAsia" w:eastAsiaTheme="minorEastAsia" w:hAnsiTheme="minorEastAsia" w:cstheme="minorBidi"/>
          <w:spacing w:val="-5"/>
          <w:kern w:val="2"/>
          <w:sz w:val="21"/>
          <w:szCs w:val="21"/>
        </w:rPr>
        <w:t>GB/T 5296.7</w:t>
      </w:r>
      <w:r>
        <w:rPr>
          <w:rFonts w:asciiTheme="minorEastAsia" w:eastAsiaTheme="minorEastAsia" w:hAnsiTheme="minorEastAsia" w:cstheme="minorBidi" w:hint="eastAsia"/>
          <w:spacing w:val="-5"/>
          <w:kern w:val="2"/>
          <w:sz w:val="21"/>
          <w:szCs w:val="21"/>
        </w:rPr>
        <w:t>的规定。</w:t>
      </w:r>
    </w:p>
    <w:p w14:paraId="049E795D" w14:textId="4128D61D" w:rsidR="00693EA2" w:rsidRDefault="009B520A">
      <w:pPr>
        <w:spacing w:beforeLines="100" w:before="312" w:afterLines="100" w:after="312" w:line="360" w:lineRule="auto"/>
        <w:rPr>
          <w:rFonts w:ascii="黑体" w:eastAsia="黑体" w:hAnsi="黑体" w:hint="eastAsia"/>
          <w:sz w:val="21"/>
          <w:szCs w:val="21"/>
        </w:rPr>
      </w:pPr>
      <w:bookmarkStart w:id="23" w:name="6.1.2标识应清晰可见。"/>
      <w:bookmarkStart w:id="24" w:name="6.2_包装"/>
      <w:bookmarkEnd w:id="23"/>
      <w:bookmarkEnd w:id="24"/>
      <w:r>
        <w:rPr>
          <w:rFonts w:ascii="黑体" w:eastAsia="黑体" w:hAnsi="黑体" w:hint="eastAsia"/>
          <w:sz w:val="21"/>
          <w:szCs w:val="21"/>
        </w:rPr>
        <w:t>9.2</w:t>
      </w:r>
      <w:r>
        <w:rPr>
          <w:rFonts w:ascii="黑体" w:eastAsia="黑体" w:hAnsi="黑体"/>
          <w:sz w:val="21"/>
          <w:szCs w:val="21"/>
        </w:rPr>
        <w:t xml:space="preserve">  包装</w:t>
      </w:r>
    </w:p>
    <w:p w14:paraId="4EA2993C" w14:textId="77777777" w:rsidR="00693EA2" w:rsidRDefault="00000000">
      <w:pPr>
        <w:pStyle w:val="a7"/>
        <w:ind w:firstLineChars="200" w:firstLine="420"/>
        <w:rPr>
          <w:rFonts w:asciiTheme="minorEastAsia" w:hAnsiTheme="minorEastAsia" w:hint="eastAsia"/>
        </w:rPr>
      </w:pPr>
      <w:r>
        <w:rPr>
          <w:rFonts w:asciiTheme="minorEastAsia" w:hAnsiTheme="minorEastAsia" w:hint="eastAsia"/>
        </w:rPr>
        <w:t>包装应牢固可靠，</w:t>
      </w:r>
      <w:r>
        <w:rPr>
          <w:rFonts w:asciiTheme="minorEastAsia" w:hAnsiTheme="minorEastAsia"/>
        </w:rPr>
        <w:t>保证</w:t>
      </w:r>
      <w:r>
        <w:rPr>
          <w:rFonts w:asciiTheme="minorEastAsia" w:hAnsiTheme="minorEastAsia" w:hint="eastAsia"/>
        </w:rPr>
        <w:t>便于运输和贮存</w:t>
      </w:r>
      <w:r>
        <w:rPr>
          <w:rFonts w:asciiTheme="minorEastAsia" w:hAnsiTheme="minorEastAsia"/>
        </w:rPr>
        <w:t>。</w:t>
      </w:r>
      <w:r>
        <w:rPr>
          <w:rFonts w:asciiTheme="minorEastAsia" w:hAnsiTheme="minorEastAsia" w:hint="eastAsia"/>
        </w:rPr>
        <w:t>包装图示标志符合G</w:t>
      </w:r>
      <w:r>
        <w:rPr>
          <w:rFonts w:asciiTheme="minorEastAsia" w:hAnsiTheme="minorEastAsia"/>
        </w:rPr>
        <w:t>B/T 191</w:t>
      </w:r>
      <w:r>
        <w:rPr>
          <w:rFonts w:asciiTheme="minorEastAsia" w:hAnsiTheme="minorEastAsia" w:hint="eastAsia"/>
        </w:rPr>
        <w:t>的规定。</w:t>
      </w:r>
    </w:p>
    <w:p w14:paraId="4EDD7254" w14:textId="4180D629" w:rsidR="00693EA2" w:rsidRDefault="009B520A">
      <w:pPr>
        <w:spacing w:beforeLines="100" w:before="312" w:afterLines="100" w:after="312" w:line="360" w:lineRule="auto"/>
        <w:rPr>
          <w:rFonts w:ascii="黑体" w:eastAsia="黑体" w:hAnsi="黑体" w:hint="eastAsia"/>
          <w:sz w:val="21"/>
          <w:szCs w:val="21"/>
        </w:rPr>
      </w:pPr>
      <w:bookmarkStart w:id="25" w:name="6.3_运输和贮存"/>
      <w:bookmarkEnd w:id="25"/>
      <w:r>
        <w:rPr>
          <w:rFonts w:ascii="黑体" w:eastAsia="黑体" w:hAnsi="黑体" w:hint="eastAsia"/>
          <w:sz w:val="21"/>
          <w:szCs w:val="21"/>
        </w:rPr>
        <w:t>9.3</w:t>
      </w:r>
      <w:r>
        <w:rPr>
          <w:rFonts w:ascii="黑体" w:eastAsia="黑体" w:hAnsi="黑体"/>
          <w:sz w:val="21"/>
          <w:szCs w:val="21"/>
        </w:rPr>
        <w:t xml:space="preserve">  运输</w:t>
      </w:r>
      <w:r>
        <w:rPr>
          <w:rFonts w:ascii="黑体" w:eastAsia="黑体" w:hAnsi="黑体" w:hint="eastAsia"/>
          <w:sz w:val="21"/>
          <w:szCs w:val="21"/>
        </w:rPr>
        <w:t>及</w:t>
      </w:r>
      <w:r>
        <w:rPr>
          <w:rFonts w:ascii="黑体" w:eastAsia="黑体" w:hAnsi="黑体"/>
          <w:sz w:val="21"/>
          <w:szCs w:val="21"/>
        </w:rPr>
        <w:t>贮存</w:t>
      </w:r>
    </w:p>
    <w:p w14:paraId="2077F10F" w14:textId="78485135" w:rsidR="00693EA2" w:rsidRDefault="009B520A">
      <w:pPr>
        <w:pStyle w:val="a7"/>
        <w:rPr>
          <w:rFonts w:asciiTheme="minorEastAsia" w:hAnsiTheme="minorEastAsia" w:hint="eastAsia"/>
        </w:rPr>
      </w:pPr>
      <w:r>
        <w:rPr>
          <w:rFonts w:ascii="黑体" w:eastAsia="黑体" w:hAnsi="黑体" w:hint="eastAsia"/>
        </w:rPr>
        <w:t>9</w:t>
      </w:r>
      <w:r>
        <w:rPr>
          <w:rFonts w:ascii="黑体" w:eastAsia="黑体" w:hAnsi="黑体"/>
        </w:rPr>
        <w:t>.3.1</w:t>
      </w:r>
      <w:r>
        <w:rPr>
          <w:rFonts w:asciiTheme="minorEastAsia" w:hAnsiTheme="minorEastAsia"/>
        </w:rPr>
        <w:t xml:space="preserve">  在运输过程中应避免碰撞、重压、曝晒和雨雪淋。 </w:t>
      </w:r>
    </w:p>
    <w:p w14:paraId="34679F8C" w14:textId="1A28862F" w:rsidR="00693EA2" w:rsidRDefault="009B520A">
      <w:pPr>
        <w:pStyle w:val="a7"/>
        <w:spacing w:before="43"/>
        <w:rPr>
          <w:rFonts w:asciiTheme="minorEastAsia" w:hAnsiTheme="minorEastAsia" w:hint="eastAsia"/>
        </w:rPr>
      </w:pPr>
      <w:r>
        <w:rPr>
          <w:rFonts w:ascii="黑体" w:eastAsia="黑体" w:hAnsi="黑体" w:hint="eastAsia"/>
        </w:rPr>
        <w:lastRenderedPageBreak/>
        <w:t>9</w:t>
      </w:r>
      <w:r>
        <w:rPr>
          <w:rFonts w:ascii="黑体" w:eastAsia="黑体" w:hAnsi="黑体"/>
        </w:rPr>
        <w:t>.3.2</w:t>
      </w:r>
      <w:r>
        <w:rPr>
          <w:rFonts w:asciiTheme="minorEastAsia" w:hAnsiTheme="minorEastAsia"/>
        </w:rPr>
        <w:t xml:space="preserve">  应贮存于阴凉、通风、干燥</w:t>
      </w:r>
      <w:r>
        <w:rPr>
          <w:rFonts w:asciiTheme="minorEastAsia" w:hAnsiTheme="minorEastAsia" w:hint="eastAsia"/>
        </w:rPr>
        <w:t>地点，不应与</w:t>
      </w:r>
      <w:r>
        <w:rPr>
          <w:rFonts w:asciiTheme="minorEastAsia" w:hAnsiTheme="minorEastAsia"/>
        </w:rPr>
        <w:t xml:space="preserve">有腐蚀性物品混贮。 </w:t>
      </w:r>
    </w:p>
    <w:p w14:paraId="06608233" w14:textId="77777777" w:rsidR="00693EA2" w:rsidRDefault="00000000">
      <w:pPr>
        <w:pStyle w:val="af5"/>
        <w:tabs>
          <w:tab w:val="clear" w:pos="9298"/>
          <w:tab w:val="left" w:pos="6111"/>
        </w:tabs>
        <w:ind w:firstLineChars="0" w:firstLine="0"/>
        <w:rPr>
          <w:strike/>
        </w:rPr>
      </w:pPr>
      <w:r>
        <w:rPr>
          <w:rFonts w:eastAsia="宋体" w:hAnsi="宋体" w:cs="宋体"/>
          <w:noProof/>
          <w:color w:val="FF0000"/>
          <w:kern w:val="0"/>
          <w:sz w:val="24"/>
          <w:szCs w:val="24"/>
        </w:rPr>
        <mc:AlternateContent>
          <mc:Choice Requires="wps">
            <w:drawing>
              <wp:anchor distT="0" distB="0" distL="114300" distR="114300" simplePos="0" relativeHeight="251660288" behindDoc="0" locked="0" layoutInCell="1" allowOverlap="1" wp14:anchorId="12A42CA6" wp14:editId="3F5196AD">
                <wp:simplePos x="0" y="0"/>
                <wp:positionH relativeFrom="column">
                  <wp:posOffset>2055495</wp:posOffset>
                </wp:positionH>
                <wp:positionV relativeFrom="paragraph">
                  <wp:posOffset>353695</wp:posOffset>
                </wp:positionV>
                <wp:extent cx="1548130" cy="635"/>
                <wp:effectExtent l="0" t="0" r="0" b="0"/>
                <wp:wrapNone/>
                <wp:docPr id="9" name="自选图形 2"/>
                <wp:cNvGraphicFramePr/>
                <a:graphic xmlns:a="http://schemas.openxmlformats.org/drawingml/2006/main">
                  <a:graphicData uri="http://schemas.microsoft.com/office/word/2010/wordprocessingShape">
                    <wps:wsp>
                      <wps:cNvCnPr/>
                      <wps:spPr bwMode="auto">
                        <a:xfrm flipV="1">
                          <a:off x="0" y="0"/>
                          <a:ext cx="1548130" cy="635"/>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自选图形 2" o:spid="_x0000_s1026" o:spt="32" type="#_x0000_t32" style="position:absolute;left:0pt;flip:y;margin-left:161.85pt;margin-top:27.85pt;height:0.05pt;width:121.9pt;z-index:251660288;mso-width-relative:page;mso-height-relative:page;" filled="f" stroked="t" coordsize="21600,21600" o:gfxdata="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EriRnXAAAACQEAAA8AAAAA&#10;AAAAAQAgAAAAIgAAAGRycy9kb3ducmV2LnhtbFBLAQIUABQAAAAIAIdO4kAp3E3N3AEAAJADAAAO&#10;AAAAAAAAAAEAIAAAACYBAABkcnMvZTJvRG9jLnhtbFBLBQYAAAAABgAGAFkBAAB0BQAAAAA=&#10;">
                <v:fill on="f" focussize="0,0"/>
                <v:stroke weight="1pt" color="#000000" joinstyle="round"/>
                <v:imagedata o:title=""/>
                <o:lock v:ext="edit" aspectratio="f"/>
              </v:shape>
            </w:pict>
          </mc:Fallback>
        </mc:AlternateContent>
      </w:r>
    </w:p>
    <w:sectPr w:rsidR="00693EA2">
      <w:footerReference w:type="default" r:id="rId30"/>
      <w:pgSz w:w="11906" w:h="16838"/>
      <w:pgMar w:top="1440" w:right="1700" w:bottom="1440" w:left="1800" w:header="851" w:footer="992" w:gutter="0"/>
      <w:pgNumType w:start="1"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340" w14:textId="77777777" w:rsidR="00667DCB" w:rsidRDefault="00667DCB">
      <w:pPr>
        <w:rPr>
          <w:rFonts w:hint="eastAsia"/>
        </w:rPr>
      </w:pPr>
      <w:r>
        <w:separator/>
      </w:r>
    </w:p>
  </w:endnote>
  <w:endnote w:type="continuationSeparator" w:id="0">
    <w:p w14:paraId="1539B789" w14:textId="77777777" w:rsidR="00667DCB" w:rsidRDefault="00667D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default"/>
    <w:sig w:usb0="00000000" w:usb1="00000000"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951064102"/>
    </w:sdtPr>
    <w:sdtContent>
      <w:p w14:paraId="308CDB39" w14:textId="77777777" w:rsidR="00693EA2" w:rsidRDefault="00000000">
        <w:pPr>
          <w:pStyle w:val="ac"/>
          <w:framePr w:wrap="auto" w:vAnchor="text" w:hAnchor="margin" w:xAlign="outside" w:y="1"/>
          <w:rPr>
            <w:rStyle w:val="af2"/>
          </w:rPr>
        </w:pPr>
        <w:r>
          <w:rPr>
            <w:rStyle w:val="af2"/>
          </w:rPr>
          <w:fldChar w:fldCharType="begin"/>
        </w:r>
        <w:r>
          <w:rPr>
            <w:rStyle w:val="af2"/>
          </w:rPr>
          <w:instrText xml:space="preserve"> PAGE </w:instrText>
        </w:r>
        <w:r>
          <w:rPr>
            <w:rStyle w:val="af2"/>
          </w:rPr>
          <w:fldChar w:fldCharType="separate"/>
        </w:r>
        <w:r>
          <w:rPr>
            <w:rStyle w:val="af2"/>
          </w:rPr>
          <w:t>II</w:t>
        </w:r>
        <w:r>
          <w:rPr>
            <w:rStyle w:val="af2"/>
          </w:rPr>
          <w:fldChar w:fldCharType="end"/>
        </w:r>
      </w:p>
    </w:sdtContent>
  </w:sdt>
  <w:sdt>
    <w:sdtPr>
      <w:id w:val="-250820853"/>
      <w:showingPlcHdr/>
    </w:sdtPr>
    <w:sdtEndPr>
      <w:rPr>
        <w:rFonts w:asciiTheme="minorEastAsia" w:hAnsiTheme="minorEastAsia"/>
      </w:rPr>
    </w:sdtEndPr>
    <w:sdtContent>
      <w:p w14:paraId="26C2D979" w14:textId="77777777" w:rsidR="00693EA2" w:rsidRDefault="00000000">
        <w:pPr>
          <w:pStyle w:val="ac"/>
          <w:ind w:right="360" w:firstLine="360"/>
          <w:jc w:val="right"/>
          <w:rPr>
            <w:rFonts w:asciiTheme="minorEastAsia" w:hAnsiTheme="minorEastAsia" w:hint="eastAsia"/>
          </w:rP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702324"/>
    </w:sdtPr>
    <w:sdtEndPr>
      <w:rPr>
        <w:rFonts w:asciiTheme="minorEastAsia" w:hAnsiTheme="minorEastAsia"/>
      </w:rPr>
    </w:sdtEndPr>
    <w:sdtContent>
      <w:p w14:paraId="3C702FD8" w14:textId="77777777" w:rsidR="00693EA2" w:rsidRDefault="00000000">
        <w:pPr>
          <w:pStyle w:val="ac"/>
          <w:jc w:val="right"/>
          <w:rPr>
            <w:rFonts w:asciiTheme="minorEastAsia" w:hAnsiTheme="minorEastAsia" w:hint="eastAsia"/>
          </w:rPr>
        </w:pPr>
        <w:r>
          <w:rPr>
            <w:rFonts w:asciiTheme="minorEastAsia" w:hAnsiTheme="minorEastAsia"/>
          </w:rPr>
          <w:fldChar w:fldCharType="begin"/>
        </w:r>
        <w:r>
          <w:rPr>
            <w:rFonts w:asciiTheme="minorEastAsia" w:hAnsiTheme="minorEastAsia"/>
          </w:rPr>
          <w:instrText>PAGE   \* MERGEFORMAT</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sdtContent>
  </w:sdt>
  <w:p w14:paraId="36E856C6" w14:textId="77777777" w:rsidR="00693EA2" w:rsidRDefault="00693EA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4AA6" w14:textId="77777777" w:rsidR="00693EA2" w:rsidRDefault="00693EA2">
    <w:pPr>
      <w:pStyle w:val="ac"/>
      <w:jc w:val="right"/>
    </w:pPr>
  </w:p>
  <w:p w14:paraId="4D87ADD4" w14:textId="77777777" w:rsidR="00693EA2" w:rsidRDefault="00693EA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5D2D" w14:textId="77777777" w:rsidR="00693EA2" w:rsidRDefault="00000000">
    <w:pPr>
      <w:pStyle w:val="aff"/>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137722449"/>
    </w:sdtPr>
    <w:sdtContent>
      <w:p w14:paraId="4132D15E" w14:textId="77777777" w:rsidR="00693EA2" w:rsidRDefault="00000000">
        <w:pPr>
          <w:pStyle w:val="ac"/>
          <w:framePr w:wrap="auto" w:vAnchor="text" w:hAnchor="margin" w:xAlign="outside" w:y="1"/>
          <w:rPr>
            <w:rStyle w:val="af2"/>
          </w:rPr>
        </w:pPr>
        <w:r>
          <w:rPr>
            <w:rStyle w:val="af2"/>
          </w:rPr>
          <w:fldChar w:fldCharType="begin"/>
        </w:r>
        <w:r>
          <w:rPr>
            <w:rStyle w:val="af2"/>
          </w:rPr>
          <w:instrText xml:space="preserve"> PAGE </w:instrText>
        </w:r>
        <w:r>
          <w:rPr>
            <w:rStyle w:val="af2"/>
          </w:rPr>
          <w:fldChar w:fldCharType="separate"/>
        </w:r>
        <w:r>
          <w:rPr>
            <w:rStyle w:val="af2"/>
          </w:rPr>
          <w:t>I</w:t>
        </w:r>
        <w:r>
          <w:rPr>
            <w:rStyle w:val="af2"/>
          </w:rPr>
          <w:fldChar w:fldCharType="end"/>
        </w:r>
      </w:p>
    </w:sdtContent>
  </w:sdt>
  <w:p w14:paraId="5596E7ED" w14:textId="77777777" w:rsidR="00693EA2" w:rsidRDefault="00693EA2">
    <w:pPr>
      <w:pStyle w:val="ac"/>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77D1" w14:textId="77777777" w:rsidR="00667DCB" w:rsidRDefault="00667DCB">
      <w:pPr>
        <w:rPr>
          <w:rFonts w:hint="eastAsia"/>
        </w:rPr>
      </w:pPr>
      <w:r>
        <w:separator/>
      </w:r>
    </w:p>
  </w:footnote>
  <w:footnote w:type="continuationSeparator" w:id="0">
    <w:p w14:paraId="19F259C7" w14:textId="77777777" w:rsidR="00667DCB" w:rsidRDefault="00667DC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2C86" w14:textId="77777777" w:rsidR="00693EA2" w:rsidRDefault="00000000">
    <w:pPr>
      <w:widowControl w:val="0"/>
      <w:snapToGrid w:val="0"/>
      <w:jc w:val="right"/>
      <w:rPr>
        <w:rFonts w:ascii="Times New Roman" w:hAnsi="Times New Roman" w:cs="Times New Roman"/>
        <w:kern w:val="2"/>
        <w:sz w:val="18"/>
        <w:szCs w:val="18"/>
      </w:rPr>
    </w:pPr>
    <w:r>
      <w:rPr>
        <w:rFonts w:ascii="Times New Roman" w:hAnsi="Times New Roman" w:cs="Times New Roman"/>
        <w:kern w:val="2"/>
        <w:sz w:val="18"/>
        <w:szCs w:val="18"/>
      </w:rPr>
      <w:t>T/C</w:t>
    </w:r>
    <w:r>
      <w:rPr>
        <w:rFonts w:ascii="Times New Roman" w:hAnsi="Times New Roman" w:cs="Times New Roman" w:hint="eastAsia"/>
        <w:kern w:val="2"/>
        <w:sz w:val="18"/>
        <w:szCs w:val="18"/>
      </w:rPr>
      <w:t>SG</w:t>
    </w:r>
    <w:r>
      <w:rPr>
        <w:rFonts w:ascii="Times New Roman" w:hAnsi="Times New Roman" w:cs="Times New Roman"/>
        <w:kern w:val="2"/>
        <w:sz w:val="18"/>
        <w:szCs w:val="18"/>
      </w:rPr>
      <w:t>F 018.</w:t>
    </w:r>
    <w:r>
      <w:rPr>
        <w:rFonts w:ascii="Times New Roman" w:hAnsi="Times New Roman" w:cs="Times New Roman" w:hint="eastAsia"/>
        <w:kern w:val="2"/>
        <w:sz w:val="18"/>
        <w:szCs w:val="18"/>
      </w:rPr>
      <w:t>4</w:t>
    </w:r>
    <w:r>
      <w:rPr>
        <w:rFonts w:ascii="Times New Roman" w:hAnsi="Times New Roman" w:cs="Times New Roman"/>
        <w:kern w:val="2"/>
        <w:sz w:val="18"/>
        <w:szCs w:val="18"/>
      </w:rPr>
      <w:t>—202</w:t>
    </w:r>
    <w:r>
      <w:rPr>
        <w:rFonts w:ascii="Times New Roman" w:hAnsi="Times New Roman" w:cs="Times New Roman" w:hint="eastAsia"/>
        <w:kern w:val="2"/>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5300" w14:textId="77777777" w:rsidR="00693EA2" w:rsidRDefault="00693EA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4A2D" w14:textId="77777777" w:rsidR="00693EA2" w:rsidRDefault="00693EA2">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151F" w14:textId="77777777" w:rsidR="00693EA2" w:rsidRDefault="00000000">
    <w:pPr>
      <w:widowControl w:val="0"/>
      <w:snapToGrid w:val="0"/>
      <w:jc w:val="right"/>
      <w:rPr>
        <w:rFonts w:ascii="Times New Roman" w:hAnsi="Times New Roman" w:cs="Times New Roman"/>
        <w:kern w:val="2"/>
        <w:sz w:val="18"/>
        <w:szCs w:val="18"/>
      </w:rPr>
    </w:pPr>
    <w:r>
      <w:rPr>
        <w:rFonts w:ascii="Times New Roman" w:hAnsi="Times New Roman" w:cs="Times New Roman"/>
        <w:kern w:val="2"/>
        <w:sz w:val="18"/>
        <w:szCs w:val="18"/>
      </w:rPr>
      <w:t>T/C</w:t>
    </w:r>
    <w:r>
      <w:rPr>
        <w:rFonts w:ascii="Times New Roman" w:hAnsi="Times New Roman" w:cs="Times New Roman" w:hint="eastAsia"/>
        <w:kern w:val="2"/>
        <w:sz w:val="18"/>
        <w:szCs w:val="18"/>
      </w:rPr>
      <w:t>SG</w:t>
    </w:r>
    <w:r>
      <w:rPr>
        <w:rFonts w:ascii="Times New Roman" w:hAnsi="Times New Roman" w:cs="Times New Roman"/>
        <w:kern w:val="2"/>
        <w:sz w:val="18"/>
        <w:szCs w:val="18"/>
      </w:rPr>
      <w:t>F 018.</w:t>
    </w:r>
    <w:r>
      <w:rPr>
        <w:rFonts w:ascii="Times New Roman" w:hAnsi="Times New Roman" w:cs="Times New Roman" w:hint="eastAsia"/>
        <w:kern w:val="2"/>
        <w:sz w:val="18"/>
        <w:szCs w:val="18"/>
      </w:rPr>
      <w:t>4</w:t>
    </w:r>
    <w:r>
      <w:rPr>
        <w:rFonts w:ascii="Times New Roman" w:hAnsi="Times New Roman" w:cs="Times New Roman"/>
        <w:kern w:val="2"/>
        <w:sz w:val="18"/>
        <w:szCs w:val="18"/>
      </w:rPr>
      <w:t>—202</w:t>
    </w:r>
    <w:r>
      <w:rPr>
        <w:rFonts w:ascii="Times New Roman" w:hAnsi="Times New Roman" w:cs="Times New Roman" w:hint="eastAsia"/>
        <w:kern w:val="2"/>
        <w:sz w:val="18"/>
        <w:szCs w:val="18"/>
      </w:rPr>
      <w:t>5</w:t>
    </w:r>
  </w:p>
  <w:p w14:paraId="44A9202D" w14:textId="77777777" w:rsidR="00693EA2" w:rsidRDefault="00693EA2">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F942C"/>
    <w:multiLevelType w:val="multilevel"/>
    <w:tmpl w:val="D78F942C"/>
    <w:lvl w:ilvl="0">
      <w:start w:val="6"/>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851"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09136B7"/>
    <w:multiLevelType w:val="multilevel"/>
    <w:tmpl w:val="82AC9C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C50F90"/>
    <w:multiLevelType w:val="multilevel"/>
    <w:tmpl w:val="44C50F90"/>
    <w:lvl w:ilvl="0">
      <w:start w:val="1"/>
      <w:numFmt w:val="lowerLetter"/>
      <w:pStyle w:val="a1"/>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4" w15:restartNumberingAfterBreak="0">
    <w:nsid w:val="6522C4DD"/>
    <w:multiLevelType w:val="singleLevel"/>
    <w:tmpl w:val="6522C4DD"/>
    <w:lvl w:ilvl="0">
      <w:start w:val="1"/>
      <w:numFmt w:val="lowerLetter"/>
      <w:lvlText w:val="%1)"/>
      <w:lvlJc w:val="left"/>
      <w:pPr>
        <w:tabs>
          <w:tab w:val="left" w:pos="312"/>
        </w:tabs>
      </w:pPr>
    </w:lvl>
  </w:abstractNum>
  <w:num w:numId="1" w16cid:durableId="1107193984">
    <w:abstractNumId w:val="3"/>
  </w:num>
  <w:num w:numId="2" w16cid:durableId="159388234">
    <w:abstractNumId w:val="1"/>
  </w:num>
  <w:num w:numId="3" w16cid:durableId="1455711369">
    <w:abstractNumId w:val="4"/>
  </w:num>
  <w:num w:numId="4" w16cid:durableId="833960078">
    <w:abstractNumId w:val="0"/>
  </w:num>
  <w:num w:numId="5" w16cid:durableId="182118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E67F6"/>
    <w:rsid w:val="00000C85"/>
    <w:rsid w:val="00005676"/>
    <w:rsid w:val="00011521"/>
    <w:rsid w:val="000149BE"/>
    <w:rsid w:val="000233D8"/>
    <w:rsid w:val="00023465"/>
    <w:rsid w:val="00024076"/>
    <w:rsid w:val="0002524A"/>
    <w:rsid w:val="00025F78"/>
    <w:rsid w:val="00037795"/>
    <w:rsid w:val="000446DE"/>
    <w:rsid w:val="000507DE"/>
    <w:rsid w:val="00052A32"/>
    <w:rsid w:val="00054747"/>
    <w:rsid w:val="00064CB2"/>
    <w:rsid w:val="00064F32"/>
    <w:rsid w:val="00065FAF"/>
    <w:rsid w:val="00067B3B"/>
    <w:rsid w:val="00067CF0"/>
    <w:rsid w:val="00067E23"/>
    <w:rsid w:val="00073437"/>
    <w:rsid w:val="00075FEC"/>
    <w:rsid w:val="000771B9"/>
    <w:rsid w:val="000772C5"/>
    <w:rsid w:val="00077D60"/>
    <w:rsid w:val="000838DE"/>
    <w:rsid w:val="00084CE0"/>
    <w:rsid w:val="00084FD2"/>
    <w:rsid w:val="00085CD3"/>
    <w:rsid w:val="00087378"/>
    <w:rsid w:val="0009598D"/>
    <w:rsid w:val="000B1508"/>
    <w:rsid w:val="000B1B7B"/>
    <w:rsid w:val="000B4BAA"/>
    <w:rsid w:val="000B686D"/>
    <w:rsid w:val="000B72FB"/>
    <w:rsid w:val="000C159C"/>
    <w:rsid w:val="000C398D"/>
    <w:rsid w:val="000C63A6"/>
    <w:rsid w:val="000C6AAB"/>
    <w:rsid w:val="000D587F"/>
    <w:rsid w:val="000D6204"/>
    <w:rsid w:val="000D6C5C"/>
    <w:rsid w:val="000E1C5C"/>
    <w:rsid w:val="000E5E20"/>
    <w:rsid w:val="000F25CE"/>
    <w:rsid w:val="000F7416"/>
    <w:rsid w:val="00101F96"/>
    <w:rsid w:val="00102340"/>
    <w:rsid w:val="00103066"/>
    <w:rsid w:val="001054E7"/>
    <w:rsid w:val="00112231"/>
    <w:rsid w:val="0011502D"/>
    <w:rsid w:val="001237BD"/>
    <w:rsid w:val="00125DF4"/>
    <w:rsid w:val="00126CC6"/>
    <w:rsid w:val="00127546"/>
    <w:rsid w:val="001419F1"/>
    <w:rsid w:val="00142C28"/>
    <w:rsid w:val="001512E8"/>
    <w:rsid w:val="0015269E"/>
    <w:rsid w:val="001547EF"/>
    <w:rsid w:val="00157893"/>
    <w:rsid w:val="00163D2D"/>
    <w:rsid w:val="00164621"/>
    <w:rsid w:val="001741E9"/>
    <w:rsid w:val="001755F8"/>
    <w:rsid w:val="00180F76"/>
    <w:rsid w:val="00197177"/>
    <w:rsid w:val="001A7DCB"/>
    <w:rsid w:val="001A7F2C"/>
    <w:rsid w:val="001B584C"/>
    <w:rsid w:val="001B783E"/>
    <w:rsid w:val="001C5806"/>
    <w:rsid w:val="001C6027"/>
    <w:rsid w:val="001C6A83"/>
    <w:rsid w:val="001C6ACF"/>
    <w:rsid w:val="001C6F80"/>
    <w:rsid w:val="001C7674"/>
    <w:rsid w:val="001C775C"/>
    <w:rsid w:val="001D6580"/>
    <w:rsid w:val="001D6979"/>
    <w:rsid w:val="001D72F7"/>
    <w:rsid w:val="001E0A33"/>
    <w:rsid w:val="001E5CBA"/>
    <w:rsid w:val="001E6833"/>
    <w:rsid w:val="001E69D8"/>
    <w:rsid w:val="001E7570"/>
    <w:rsid w:val="001E77FE"/>
    <w:rsid w:val="001E7AAD"/>
    <w:rsid w:val="001F30BC"/>
    <w:rsid w:val="001F3BA7"/>
    <w:rsid w:val="001F4A24"/>
    <w:rsid w:val="002026E6"/>
    <w:rsid w:val="002113E2"/>
    <w:rsid w:val="00213EFE"/>
    <w:rsid w:val="002149A4"/>
    <w:rsid w:val="002204AE"/>
    <w:rsid w:val="002204C5"/>
    <w:rsid w:val="002253F8"/>
    <w:rsid w:val="002258D1"/>
    <w:rsid w:val="00226CBF"/>
    <w:rsid w:val="0023448D"/>
    <w:rsid w:val="002426C8"/>
    <w:rsid w:val="00251747"/>
    <w:rsid w:val="00252039"/>
    <w:rsid w:val="002528CA"/>
    <w:rsid w:val="00255DA0"/>
    <w:rsid w:val="00261064"/>
    <w:rsid w:val="00263F9B"/>
    <w:rsid w:val="0026699B"/>
    <w:rsid w:val="00283C56"/>
    <w:rsid w:val="00287BC0"/>
    <w:rsid w:val="00291AD8"/>
    <w:rsid w:val="00295405"/>
    <w:rsid w:val="00295411"/>
    <w:rsid w:val="002A170F"/>
    <w:rsid w:val="002A4B1B"/>
    <w:rsid w:val="002A4BD7"/>
    <w:rsid w:val="002B0B95"/>
    <w:rsid w:val="002B59D6"/>
    <w:rsid w:val="002B6A0E"/>
    <w:rsid w:val="002C4C31"/>
    <w:rsid w:val="002C71ED"/>
    <w:rsid w:val="002D2078"/>
    <w:rsid w:val="002D2D52"/>
    <w:rsid w:val="002D5EFD"/>
    <w:rsid w:val="002D65F1"/>
    <w:rsid w:val="002E0C8C"/>
    <w:rsid w:val="002E3AAA"/>
    <w:rsid w:val="002E43B3"/>
    <w:rsid w:val="002E4E24"/>
    <w:rsid w:val="002E5774"/>
    <w:rsid w:val="002E6038"/>
    <w:rsid w:val="002E6179"/>
    <w:rsid w:val="002E7C91"/>
    <w:rsid w:val="002F5805"/>
    <w:rsid w:val="0030358E"/>
    <w:rsid w:val="00303B6E"/>
    <w:rsid w:val="003126A0"/>
    <w:rsid w:val="00314590"/>
    <w:rsid w:val="00315986"/>
    <w:rsid w:val="003162BC"/>
    <w:rsid w:val="003273D6"/>
    <w:rsid w:val="00330504"/>
    <w:rsid w:val="00331EF2"/>
    <w:rsid w:val="00332765"/>
    <w:rsid w:val="00336A4D"/>
    <w:rsid w:val="003376DA"/>
    <w:rsid w:val="0034388F"/>
    <w:rsid w:val="003464D6"/>
    <w:rsid w:val="003510D1"/>
    <w:rsid w:val="00354F24"/>
    <w:rsid w:val="00355AF2"/>
    <w:rsid w:val="0035638F"/>
    <w:rsid w:val="00356A76"/>
    <w:rsid w:val="00357589"/>
    <w:rsid w:val="003609CC"/>
    <w:rsid w:val="00361B46"/>
    <w:rsid w:val="00372AB3"/>
    <w:rsid w:val="00373400"/>
    <w:rsid w:val="00375AEF"/>
    <w:rsid w:val="00384072"/>
    <w:rsid w:val="003929E4"/>
    <w:rsid w:val="00393869"/>
    <w:rsid w:val="00395190"/>
    <w:rsid w:val="00395B6C"/>
    <w:rsid w:val="00395D51"/>
    <w:rsid w:val="003964E7"/>
    <w:rsid w:val="003A527A"/>
    <w:rsid w:val="003A6989"/>
    <w:rsid w:val="003A6AC8"/>
    <w:rsid w:val="003B4679"/>
    <w:rsid w:val="003C09A3"/>
    <w:rsid w:val="003C2B29"/>
    <w:rsid w:val="003C678D"/>
    <w:rsid w:val="003D2B9A"/>
    <w:rsid w:val="003D3EDA"/>
    <w:rsid w:val="003D4DB9"/>
    <w:rsid w:val="003D6E4C"/>
    <w:rsid w:val="003E7AF1"/>
    <w:rsid w:val="003F09DD"/>
    <w:rsid w:val="003F1F52"/>
    <w:rsid w:val="003F210F"/>
    <w:rsid w:val="003F3C83"/>
    <w:rsid w:val="00406E3F"/>
    <w:rsid w:val="004145E8"/>
    <w:rsid w:val="00423A5B"/>
    <w:rsid w:val="004240B5"/>
    <w:rsid w:val="00425DDF"/>
    <w:rsid w:val="0043306C"/>
    <w:rsid w:val="004341C8"/>
    <w:rsid w:val="00435A18"/>
    <w:rsid w:val="0044028D"/>
    <w:rsid w:val="00442398"/>
    <w:rsid w:val="004428EE"/>
    <w:rsid w:val="00445F6D"/>
    <w:rsid w:val="00450775"/>
    <w:rsid w:val="004631BB"/>
    <w:rsid w:val="00463223"/>
    <w:rsid w:val="00464192"/>
    <w:rsid w:val="00466B27"/>
    <w:rsid w:val="00471C63"/>
    <w:rsid w:val="00474EB0"/>
    <w:rsid w:val="00477C93"/>
    <w:rsid w:val="00481474"/>
    <w:rsid w:val="004824A6"/>
    <w:rsid w:val="00482C72"/>
    <w:rsid w:val="00485B4E"/>
    <w:rsid w:val="00486C5B"/>
    <w:rsid w:val="0048720C"/>
    <w:rsid w:val="00490410"/>
    <w:rsid w:val="0049106A"/>
    <w:rsid w:val="004936EF"/>
    <w:rsid w:val="00494F42"/>
    <w:rsid w:val="0049556A"/>
    <w:rsid w:val="004A0BCE"/>
    <w:rsid w:val="004C2260"/>
    <w:rsid w:val="004C52E3"/>
    <w:rsid w:val="004D1B2E"/>
    <w:rsid w:val="004D52CE"/>
    <w:rsid w:val="004D612C"/>
    <w:rsid w:val="004D67D7"/>
    <w:rsid w:val="004E39C4"/>
    <w:rsid w:val="004E42E6"/>
    <w:rsid w:val="004E4B66"/>
    <w:rsid w:val="004E6C2E"/>
    <w:rsid w:val="004E779F"/>
    <w:rsid w:val="004F15AB"/>
    <w:rsid w:val="005055D4"/>
    <w:rsid w:val="00506C60"/>
    <w:rsid w:val="00510440"/>
    <w:rsid w:val="00510B13"/>
    <w:rsid w:val="00514B61"/>
    <w:rsid w:val="00516C5F"/>
    <w:rsid w:val="00522382"/>
    <w:rsid w:val="005316DE"/>
    <w:rsid w:val="00532C15"/>
    <w:rsid w:val="0053630B"/>
    <w:rsid w:val="00541372"/>
    <w:rsid w:val="00541F5D"/>
    <w:rsid w:val="00543ABC"/>
    <w:rsid w:val="00544500"/>
    <w:rsid w:val="0054742E"/>
    <w:rsid w:val="00550CD8"/>
    <w:rsid w:val="00556341"/>
    <w:rsid w:val="00557B68"/>
    <w:rsid w:val="0056170D"/>
    <w:rsid w:val="00564CAE"/>
    <w:rsid w:val="00564FCC"/>
    <w:rsid w:val="00567335"/>
    <w:rsid w:val="00577107"/>
    <w:rsid w:val="00577B84"/>
    <w:rsid w:val="00581CE0"/>
    <w:rsid w:val="0058434F"/>
    <w:rsid w:val="00585F2D"/>
    <w:rsid w:val="005866E0"/>
    <w:rsid w:val="00594855"/>
    <w:rsid w:val="00595F46"/>
    <w:rsid w:val="005972AB"/>
    <w:rsid w:val="00597DD4"/>
    <w:rsid w:val="005A135C"/>
    <w:rsid w:val="005A3647"/>
    <w:rsid w:val="005A5B18"/>
    <w:rsid w:val="005A5B6C"/>
    <w:rsid w:val="005B41CF"/>
    <w:rsid w:val="005B4443"/>
    <w:rsid w:val="005C098F"/>
    <w:rsid w:val="005C269F"/>
    <w:rsid w:val="005D12B3"/>
    <w:rsid w:val="005D12FF"/>
    <w:rsid w:val="005D3151"/>
    <w:rsid w:val="005D728C"/>
    <w:rsid w:val="005E127B"/>
    <w:rsid w:val="005E2065"/>
    <w:rsid w:val="005E39B9"/>
    <w:rsid w:val="005F33E4"/>
    <w:rsid w:val="005F455C"/>
    <w:rsid w:val="005F6682"/>
    <w:rsid w:val="005F78EC"/>
    <w:rsid w:val="005F7B0C"/>
    <w:rsid w:val="006015C2"/>
    <w:rsid w:val="00603B36"/>
    <w:rsid w:val="006074A0"/>
    <w:rsid w:val="006112F5"/>
    <w:rsid w:val="00617311"/>
    <w:rsid w:val="00617774"/>
    <w:rsid w:val="0062196D"/>
    <w:rsid w:val="00627B6A"/>
    <w:rsid w:val="00632355"/>
    <w:rsid w:val="00635143"/>
    <w:rsid w:val="00643AC6"/>
    <w:rsid w:val="0065393E"/>
    <w:rsid w:val="006539B4"/>
    <w:rsid w:val="00653DC4"/>
    <w:rsid w:val="00653E70"/>
    <w:rsid w:val="00653FC2"/>
    <w:rsid w:val="0066233F"/>
    <w:rsid w:val="00665A4E"/>
    <w:rsid w:val="00666020"/>
    <w:rsid w:val="00666FBC"/>
    <w:rsid w:val="00667DCB"/>
    <w:rsid w:val="0067033E"/>
    <w:rsid w:val="00670A9F"/>
    <w:rsid w:val="0067212B"/>
    <w:rsid w:val="006740C0"/>
    <w:rsid w:val="006851DC"/>
    <w:rsid w:val="00686D20"/>
    <w:rsid w:val="0069207F"/>
    <w:rsid w:val="00693EA2"/>
    <w:rsid w:val="006A38AE"/>
    <w:rsid w:val="006A6E24"/>
    <w:rsid w:val="006B4524"/>
    <w:rsid w:val="006C0A00"/>
    <w:rsid w:val="006C1C6C"/>
    <w:rsid w:val="006C5655"/>
    <w:rsid w:val="006C5B16"/>
    <w:rsid w:val="006C6103"/>
    <w:rsid w:val="006D4208"/>
    <w:rsid w:val="006D51D8"/>
    <w:rsid w:val="006E2601"/>
    <w:rsid w:val="006E5E65"/>
    <w:rsid w:val="006F5E56"/>
    <w:rsid w:val="006F6D93"/>
    <w:rsid w:val="0070602F"/>
    <w:rsid w:val="0070774E"/>
    <w:rsid w:val="007147F0"/>
    <w:rsid w:val="00714BD5"/>
    <w:rsid w:val="00715334"/>
    <w:rsid w:val="007174F9"/>
    <w:rsid w:val="007214F6"/>
    <w:rsid w:val="007379E6"/>
    <w:rsid w:val="00743256"/>
    <w:rsid w:val="00743653"/>
    <w:rsid w:val="00753B51"/>
    <w:rsid w:val="007645AE"/>
    <w:rsid w:val="0076637D"/>
    <w:rsid w:val="00770A1D"/>
    <w:rsid w:val="007710F4"/>
    <w:rsid w:val="00781EDE"/>
    <w:rsid w:val="00784C7C"/>
    <w:rsid w:val="00784DE4"/>
    <w:rsid w:val="00785040"/>
    <w:rsid w:val="00785C3C"/>
    <w:rsid w:val="00792A8D"/>
    <w:rsid w:val="00792A9D"/>
    <w:rsid w:val="00794CA5"/>
    <w:rsid w:val="007A0086"/>
    <w:rsid w:val="007B221F"/>
    <w:rsid w:val="007B2F61"/>
    <w:rsid w:val="007B50D1"/>
    <w:rsid w:val="007B5305"/>
    <w:rsid w:val="007B7D88"/>
    <w:rsid w:val="007C4104"/>
    <w:rsid w:val="007D1C33"/>
    <w:rsid w:val="007D40FF"/>
    <w:rsid w:val="007D551E"/>
    <w:rsid w:val="007D5920"/>
    <w:rsid w:val="007D59C4"/>
    <w:rsid w:val="007D6AD0"/>
    <w:rsid w:val="007E6AC8"/>
    <w:rsid w:val="007F001E"/>
    <w:rsid w:val="007F30F1"/>
    <w:rsid w:val="007F4E16"/>
    <w:rsid w:val="007F74B6"/>
    <w:rsid w:val="00805831"/>
    <w:rsid w:val="00806740"/>
    <w:rsid w:val="00807187"/>
    <w:rsid w:val="008137CA"/>
    <w:rsid w:val="008147B3"/>
    <w:rsid w:val="0081491E"/>
    <w:rsid w:val="00825718"/>
    <w:rsid w:val="00830476"/>
    <w:rsid w:val="008477A9"/>
    <w:rsid w:val="008501DB"/>
    <w:rsid w:val="0085481C"/>
    <w:rsid w:val="008554E5"/>
    <w:rsid w:val="00857912"/>
    <w:rsid w:val="008620C1"/>
    <w:rsid w:val="00862458"/>
    <w:rsid w:val="0086617B"/>
    <w:rsid w:val="00867BFD"/>
    <w:rsid w:val="008731B3"/>
    <w:rsid w:val="00876EB1"/>
    <w:rsid w:val="00880E9A"/>
    <w:rsid w:val="008841DC"/>
    <w:rsid w:val="00893E27"/>
    <w:rsid w:val="00894E36"/>
    <w:rsid w:val="00896061"/>
    <w:rsid w:val="00897EA5"/>
    <w:rsid w:val="008A57FF"/>
    <w:rsid w:val="008A74BB"/>
    <w:rsid w:val="008A7F8A"/>
    <w:rsid w:val="008B1C16"/>
    <w:rsid w:val="008B44FD"/>
    <w:rsid w:val="008C0788"/>
    <w:rsid w:val="008D7281"/>
    <w:rsid w:val="008E520B"/>
    <w:rsid w:val="008E5A53"/>
    <w:rsid w:val="008F0508"/>
    <w:rsid w:val="008F112C"/>
    <w:rsid w:val="008F20C1"/>
    <w:rsid w:val="008F41C6"/>
    <w:rsid w:val="008F63BF"/>
    <w:rsid w:val="008F655D"/>
    <w:rsid w:val="00901CEE"/>
    <w:rsid w:val="00906CED"/>
    <w:rsid w:val="0091337B"/>
    <w:rsid w:val="00915FC2"/>
    <w:rsid w:val="009239BB"/>
    <w:rsid w:val="0093281A"/>
    <w:rsid w:val="00932827"/>
    <w:rsid w:val="00936381"/>
    <w:rsid w:val="00943A47"/>
    <w:rsid w:val="0095243F"/>
    <w:rsid w:val="00957CF8"/>
    <w:rsid w:val="009621F4"/>
    <w:rsid w:val="00967E8A"/>
    <w:rsid w:val="00972F2C"/>
    <w:rsid w:val="00975E08"/>
    <w:rsid w:val="00977856"/>
    <w:rsid w:val="009835F7"/>
    <w:rsid w:val="0098429E"/>
    <w:rsid w:val="00984DF7"/>
    <w:rsid w:val="00987C0C"/>
    <w:rsid w:val="009931DF"/>
    <w:rsid w:val="00993BEC"/>
    <w:rsid w:val="009971CF"/>
    <w:rsid w:val="009A0C80"/>
    <w:rsid w:val="009A20BD"/>
    <w:rsid w:val="009A7E4E"/>
    <w:rsid w:val="009B520A"/>
    <w:rsid w:val="009C29DE"/>
    <w:rsid w:val="009D0421"/>
    <w:rsid w:val="009E06AB"/>
    <w:rsid w:val="009E130B"/>
    <w:rsid w:val="009E402E"/>
    <w:rsid w:val="009E488C"/>
    <w:rsid w:val="009F1405"/>
    <w:rsid w:val="009F2A73"/>
    <w:rsid w:val="009F3A07"/>
    <w:rsid w:val="009F3FD0"/>
    <w:rsid w:val="00A00029"/>
    <w:rsid w:val="00A22E17"/>
    <w:rsid w:val="00A23C9F"/>
    <w:rsid w:val="00A2594D"/>
    <w:rsid w:val="00A336B4"/>
    <w:rsid w:val="00A36743"/>
    <w:rsid w:val="00A36DD4"/>
    <w:rsid w:val="00A405C1"/>
    <w:rsid w:val="00A52EA3"/>
    <w:rsid w:val="00A534B4"/>
    <w:rsid w:val="00A53EB9"/>
    <w:rsid w:val="00A61085"/>
    <w:rsid w:val="00A62EFB"/>
    <w:rsid w:val="00A644E5"/>
    <w:rsid w:val="00A678F4"/>
    <w:rsid w:val="00A707A7"/>
    <w:rsid w:val="00A71F30"/>
    <w:rsid w:val="00A72242"/>
    <w:rsid w:val="00A7263C"/>
    <w:rsid w:val="00A760FA"/>
    <w:rsid w:val="00A81148"/>
    <w:rsid w:val="00A81189"/>
    <w:rsid w:val="00A842F7"/>
    <w:rsid w:val="00A949FA"/>
    <w:rsid w:val="00A94D46"/>
    <w:rsid w:val="00A95F43"/>
    <w:rsid w:val="00A97C50"/>
    <w:rsid w:val="00A97EBA"/>
    <w:rsid w:val="00AA0F6A"/>
    <w:rsid w:val="00AA25D6"/>
    <w:rsid w:val="00AA6D5A"/>
    <w:rsid w:val="00AB75A1"/>
    <w:rsid w:val="00AC0EC4"/>
    <w:rsid w:val="00AC5D83"/>
    <w:rsid w:val="00AC73E7"/>
    <w:rsid w:val="00AC7A8F"/>
    <w:rsid w:val="00AD1BDC"/>
    <w:rsid w:val="00AD708F"/>
    <w:rsid w:val="00AE0D96"/>
    <w:rsid w:val="00AE4FEF"/>
    <w:rsid w:val="00AF1E2A"/>
    <w:rsid w:val="00AF790A"/>
    <w:rsid w:val="00B02B09"/>
    <w:rsid w:val="00B04EA6"/>
    <w:rsid w:val="00B05D9D"/>
    <w:rsid w:val="00B127B3"/>
    <w:rsid w:val="00B149CF"/>
    <w:rsid w:val="00B150B4"/>
    <w:rsid w:val="00B167E8"/>
    <w:rsid w:val="00B20238"/>
    <w:rsid w:val="00B2084E"/>
    <w:rsid w:val="00B2129D"/>
    <w:rsid w:val="00B2147D"/>
    <w:rsid w:val="00B45030"/>
    <w:rsid w:val="00B466E0"/>
    <w:rsid w:val="00B5114C"/>
    <w:rsid w:val="00B52212"/>
    <w:rsid w:val="00B57B58"/>
    <w:rsid w:val="00B6080C"/>
    <w:rsid w:val="00B634ED"/>
    <w:rsid w:val="00B63B77"/>
    <w:rsid w:val="00B70B04"/>
    <w:rsid w:val="00B728FE"/>
    <w:rsid w:val="00B73FD3"/>
    <w:rsid w:val="00B7408F"/>
    <w:rsid w:val="00B7581E"/>
    <w:rsid w:val="00B771DC"/>
    <w:rsid w:val="00B85E2C"/>
    <w:rsid w:val="00B9718F"/>
    <w:rsid w:val="00BA4664"/>
    <w:rsid w:val="00BB0574"/>
    <w:rsid w:val="00BB5F00"/>
    <w:rsid w:val="00BC230C"/>
    <w:rsid w:val="00BC381F"/>
    <w:rsid w:val="00BC6585"/>
    <w:rsid w:val="00BC7D8F"/>
    <w:rsid w:val="00BD14CD"/>
    <w:rsid w:val="00BD2D69"/>
    <w:rsid w:val="00C00DD8"/>
    <w:rsid w:val="00C00FB6"/>
    <w:rsid w:val="00C027E0"/>
    <w:rsid w:val="00C037F4"/>
    <w:rsid w:val="00C10CA8"/>
    <w:rsid w:val="00C15F4E"/>
    <w:rsid w:val="00C21FDE"/>
    <w:rsid w:val="00C23F4E"/>
    <w:rsid w:val="00C32277"/>
    <w:rsid w:val="00C33C6C"/>
    <w:rsid w:val="00C504DE"/>
    <w:rsid w:val="00C52661"/>
    <w:rsid w:val="00C57252"/>
    <w:rsid w:val="00C57F9A"/>
    <w:rsid w:val="00C600E1"/>
    <w:rsid w:val="00C652D2"/>
    <w:rsid w:val="00C75199"/>
    <w:rsid w:val="00C757CE"/>
    <w:rsid w:val="00C75A5B"/>
    <w:rsid w:val="00C76C53"/>
    <w:rsid w:val="00C77423"/>
    <w:rsid w:val="00C82C01"/>
    <w:rsid w:val="00C91B7B"/>
    <w:rsid w:val="00C9284C"/>
    <w:rsid w:val="00C95048"/>
    <w:rsid w:val="00C9740F"/>
    <w:rsid w:val="00CA0E13"/>
    <w:rsid w:val="00CA5733"/>
    <w:rsid w:val="00CA5983"/>
    <w:rsid w:val="00CB0081"/>
    <w:rsid w:val="00CB14B6"/>
    <w:rsid w:val="00CB3244"/>
    <w:rsid w:val="00CB613A"/>
    <w:rsid w:val="00CC0993"/>
    <w:rsid w:val="00CC54F6"/>
    <w:rsid w:val="00CC5999"/>
    <w:rsid w:val="00CD150A"/>
    <w:rsid w:val="00CD35F1"/>
    <w:rsid w:val="00CE0F84"/>
    <w:rsid w:val="00CE1E04"/>
    <w:rsid w:val="00CE3598"/>
    <w:rsid w:val="00CE5AE0"/>
    <w:rsid w:val="00CE6F14"/>
    <w:rsid w:val="00CF2A6E"/>
    <w:rsid w:val="00CF47F2"/>
    <w:rsid w:val="00D00172"/>
    <w:rsid w:val="00D021F9"/>
    <w:rsid w:val="00D03902"/>
    <w:rsid w:val="00D062A9"/>
    <w:rsid w:val="00D126A5"/>
    <w:rsid w:val="00D13AC3"/>
    <w:rsid w:val="00D14414"/>
    <w:rsid w:val="00D1451C"/>
    <w:rsid w:val="00D306F6"/>
    <w:rsid w:val="00D334DA"/>
    <w:rsid w:val="00D36E59"/>
    <w:rsid w:val="00D40555"/>
    <w:rsid w:val="00D464C3"/>
    <w:rsid w:val="00D46C1A"/>
    <w:rsid w:val="00D46C94"/>
    <w:rsid w:val="00D5112C"/>
    <w:rsid w:val="00D54AD4"/>
    <w:rsid w:val="00D5552B"/>
    <w:rsid w:val="00D56201"/>
    <w:rsid w:val="00D60B73"/>
    <w:rsid w:val="00D62FDF"/>
    <w:rsid w:val="00D642B6"/>
    <w:rsid w:val="00D65FAD"/>
    <w:rsid w:val="00D66173"/>
    <w:rsid w:val="00D6676F"/>
    <w:rsid w:val="00D67EF2"/>
    <w:rsid w:val="00D70C69"/>
    <w:rsid w:val="00D74F1A"/>
    <w:rsid w:val="00D76DA0"/>
    <w:rsid w:val="00D77637"/>
    <w:rsid w:val="00D82749"/>
    <w:rsid w:val="00D84B08"/>
    <w:rsid w:val="00D86644"/>
    <w:rsid w:val="00D87909"/>
    <w:rsid w:val="00D93F32"/>
    <w:rsid w:val="00DB487D"/>
    <w:rsid w:val="00DB4C97"/>
    <w:rsid w:val="00DB64D1"/>
    <w:rsid w:val="00DC065D"/>
    <w:rsid w:val="00DC411A"/>
    <w:rsid w:val="00DC5008"/>
    <w:rsid w:val="00DC6595"/>
    <w:rsid w:val="00DE1D24"/>
    <w:rsid w:val="00DE4BE5"/>
    <w:rsid w:val="00DF1A4D"/>
    <w:rsid w:val="00DF1C10"/>
    <w:rsid w:val="00DF1DAF"/>
    <w:rsid w:val="00DF2470"/>
    <w:rsid w:val="00DF408B"/>
    <w:rsid w:val="00DF5841"/>
    <w:rsid w:val="00DF6046"/>
    <w:rsid w:val="00E00142"/>
    <w:rsid w:val="00E015A3"/>
    <w:rsid w:val="00E0213B"/>
    <w:rsid w:val="00E066EF"/>
    <w:rsid w:val="00E11515"/>
    <w:rsid w:val="00E12088"/>
    <w:rsid w:val="00E121EC"/>
    <w:rsid w:val="00E16394"/>
    <w:rsid w:val="00E17FC9"/>
    <w:rsid w:val="00E216E8"/>
    <w:rsid w:val="00E22009"/>
    <w:rsid w:val="00E24922"/>
    <w:rsid w:val="00E25810"/>
    <w:rsid w:val="00E30019"/>
    <w:rsid w:val="00E325F2"/>
    <w:rsid w:val="00E328E0"/>
    <w:rsid w:val="00E339B5"/>
    <w:rsid w:val="00E34378"/>
    <w:rsid w:val="00E41A1F"/>
    <w:rsid w:val="00E41E09"/>
    <w:rsid w:val="00E534F6"/>
    <w:rsid w:val="00E54998"/>
    <w:rsid w:val="00E568D6"/>
    <w:rsid w:val="00E56F5E"/>
    <w:rsid w:val="00E620F0"/>
    <w:rsid w:val="00E650C4"/>
    <w:rsid w:val="00E70B03"/>
    <w:rsid w:val="00E762EB"/>
    <w:rsid w:val="00E77FF8"/>
    <w:rsid w:val="00E80A10"/>
    <w:rsid w:val="00E8249F"/>
    <w:rsid w:val="00E84758"/>
    <w:rsid w:val="00E852D7"/>
    <w:rsid w:val="00E87852"/>
    <w:rsid w:val="00EA2D36"/>
    <w:rsid w:val="00EA381C"/>
    <w:rsid w:val="00EA5C52"/>
    <w:rsid w:val="00EB0B7C"/>
    <w:rsid w:val="00EB463F"/>
    <w:rsid w:val="00EB5DFC"/>
    <w:rsid w:val="00EB6054"/>
    <w:rsid w:val="00EC4A0E"/>
    <w:rsid w:val="00EC59B7"/>
    <w:rsid w:val="00EC5E63"/>
    <w:rsid w:val="00EC7F91"/>
    <w:rsid w:val="00ED369A"/>
    <w:rsid w:val="00EE010B"/>
    <w:rsid w:val="00EE0114"/>
    <w:rsid w:val="00EE1776"/>
    <w:rsid w:val="00EE3524"/>
    <w:rsid w:val="00EF72D0"/>
    <w:rsid w:val="00F005C0"/>
    <w:rsid w:val="00F07853"/>
    <w:rsid w:val="00F07B25"/>
    <w:rsid w:val="00F201B8"/>
    <w:rsid w:val="00F22038"/>
    <w:rsid w:val="00F25449"/>
    <w:rsid w:val="00F26A74"/>
    <w:rsid w:val="00F26DBA"/>
    <w:rsid w:val="00F274F6"/>
    <w:rsid w:val="00F33037"/>
    <w:rsid w:val="00F34383"/>
    <w:rsid w:val="00F36D54"/>
    <w:rsid w:val="00F62D9A"/>
    <w:rsid w:val="00F63495"/>
    <w:rsid w:val="00F65749"/>
    <w:rsid w:val="00F66967"/>
    <w:rsid w:val="00F77028"/>
    <w:rsid w:val="00F822CF"/>
    <w:rsid w:val="00F83B24"/>
    <w:rsid w:val="00F92528"/>
    <w:rsid w:val="00F944D1"/>
    <w:rsid w:val="00F94D8F"/>
    <w:rsid w:val="00F95143"/>
    <w:rsid w:val="00F96218"/>
    <w:rsid w:val="00F964EA"/>
    <w:rsid w:val="00F97E92"/>
    <w:rsid w:val="00FA38E7"/>
    <w:rsid w:val="00FA41E6"/>
    <w:rsid w:val="00FA7A0F"/>
    <w:rsid w:val="00FB4DD8"/>
    <w:rsid w:val="00FB64C0"/>
    <w:rsid w:val="00FC1561"/>
    <w:rsid w:val="00FC166B"/>
    <w:rsid w:val="00FC253A"/>
    <w:rsid w:val="00FC3A03"/>
    <w:rsid w:val="00FC421B"/>
    <w:rsid w:val="00FC7DA2"/>
    <w:rsid w:val="00FD4869"/>
    <w:rsid w:val="00FD5636"/>
    <w:rsid w:val="00FD657C"/>
    <w:rsid w:val="00FE0AAA"/>
    <w:rsid w:val="00FE0E59"/>
    <w:rsid w:val="00FE2681"/>
    <w:rsid w:val="00FE27B7"/>
    <w:rsid w:val="00FE2F21"/>
    <w:rsid w:val="00FE5281"/>
    <w:rsid w:val="00FE6800"/>
    <w:rsid w:val="00FF45B9"/>
    <w:rsid w:val="00FF7B31"/>
    <w:rsid w:val="01142B28"/>
    <w:rsid w:val="01E53E99"/>
    <w:rsid w:val="036C7C3B"/>
    <w:rsid w:val="03833BD6"/>
    <w:rsid w:val="040D5494"/>
    <w:rsid w:val="05CE51AB"/>
    <w:rsid w:val="06AF1523"/>
    <w:rsid w:val="081229B2"/>
    <w:rsid w:val="092979F1"/>
    <w:rsid w:val="0A1E58AE"/>
    <w:rsid w:val="0A2920A0"/>
    <w:rsid w:val="0A8424A5"/>
    <w:rsid w:val="0B17657E"/>
    <w:rsid w:val="0C060627"/>
    <w:rsid w:val="0C1D2D85"/>
    <w:rsid w:val="0C727EEC"/>
    <w:rsid w:val="0CE60BF1"/>
    <w:rsid w:val="0E6326A2"/>
    <w:rsid w:val="0F036DBB"/>
    <w:rsid w:val="0F1605FF"/>
    <w:rsid w:val="0F560941"/>
    <w:rsid w:val="10773C61"/>
    <w:rsid w:val="11023F24"/>
    <w:rsid w:val="1261024F"/>
    <w:rsid w:val="127A64CD"/>
    <w:rsid w:val="1382238D"/>
    <w:rsid w:val="14363780"/>
    <w:rsid w:val="159B19B6"/>
    <w:rsid w:val="15B24D44"/>
    <w:rsid w:val="170D6E41"/>
    <w:rsid w:val="17C64E00"/>
    <w:rsid w:val="18546E43"/>
    <w:rsid w:val="1A555DFD"/>
    <w:rsid w:val="1B994E7D"/>
    <w:rsid w:val="1C510E3B"/>
    <w:rsid w:val="1D254D1E"/>
    <w:rsid w:val="1DA82F09"/>
    <w:rsid w:val="1E01797A"/>
    <w:rsid w:val="1F98367C"/>
    <w:rsid w:val="1F9E3104"/>
    <w:rsid w:val="1FC34515"/>
    <w:rsid w:val="20376D64"/>
    <w:rsid w:val="236C35D9"/>
    <w:rsid w:val="25621807"/>
    <w:rsid w:val="25D70A9F"/>
    <w:rsid w:val="26895FF8"/>
    <w:rsid w:val="27B91D71"/>
    <w:rsid w:val="28984F3E"/>
    <w:rsid w:val="28B81000"/>
    <w:rsid w:val="294D2BB7"/>
    <w:rsid w:val="294E4FAF"/>
    <w:rsid w:val="29B2689D"/>
    <w:rsid w:val="2BA955A4"/>
    <w:rsid w:val="2C253A3C"/>
    <w:rsid w:val="2C5649CC"/>
    <w:rsid w:val="2C867475"/>
    <w:rsid w:val="2D4427B5"/>
    <w:rsid w:val="2D651AD3"/>
    <w:rsid w:val="2DF41C01"/>
    <w:rsid w:val="2F554E62"/>
    <w:rsid w:val="2F614161"/>
    <w:rsid w:val="316B7372"/>
    <w:rsid w:val="316F3954"/>
    <w:rsid w:val="323D3E88"/>
    <w:rsid w:val="326270B8"/>
    <w:rsid w:val="337D38B2"/>
    <w:rsid w:val="3483095C"/>
    <w:rsid w:val="35E0089A"/>
    <w:rsid w:val="35F1262E"/>
    <w:rsid w:val="36DA3443"/>
    <w:rsid w:val="38C74788"/>
    <w:rsid w:val="396165BE"/>
    <w:rsid w:val="39D9103A"/>
    <w:rsid w:val="39DE6B2D"/>
    <w:rsid w:val="3B096563"/>
    <w:rsid w:val="3B5EA85B"/>
    <w:rsid w:val="3B9C5A30"/>
    <w:rsid w:val="3CEA4225"/>
    <w:rsid w:val="3D203016"/>
    <w:rsid w:val="3D4910C7"/>
    <w:rsid w:val="3E470C36"/>
    <w:rsid w:val="3E81738F"/>
    <w:rsid w:val="3EA66B99"/>
    <w:rsid w:val="3EC51006"/>
    <w:rsid w:val="3F163F96"/>
    <w:rsid w:val="3F3E5DB0"/>
    <w:rsid w:val="3F60006F"/>
    <w:rsid w:val="3F6ED906"/>
    <w:rsid w:val="3F7FA4FE"/>
    <w:rsid w:val="400708A3"/>
    <w:rsid w:val="4098703C"/>
    <w:rsid w:val="412D7673"/>
    <w:rsid w:val="412E677F"/>
    <w:rsid w:val="41C041C1"/>
    <w:rsid w:val="44476F0D"/>
    <w:rsid w:val="44B74036"/>
    <w:rsid w:val="45BA0D65"/>
    <w:rsid w:val="45D6038F"/>
    <w:rsid w:val="49031751"/>
    <w:rsid w:val="492936A1"/>
    <w:rsid w:val="49646E13"/>
    <w:rsid w:val="499A3B86"/>
    <w:rsid w:val="49E43465"/>
    <w:rsid w:val="4A1F6330"/>
    <w:rsid w:val="4A5648B6"/>
    <w:rsid w:val="4BB36293"/>
    <w:rsid w:val="4E9B375B"/>
    <w:rsid w:val="4F8E2CE6"/>
    <w:rsid w:val="510C7C19"/>
    <w:rsid w:val="5136199D"/>
    <w:rsid w:val="51A22032"/>
    <w:rsid w:val="51BE69B1"/>
    <w:rsid w:val="51C24995"/>
    <w:rsid w:val="51DD2F5D"/>
    <w:rsid w:val="51EE67F6"/>
    <w:rsid w:val="53D1022C"/>
    <w:rsid w:val="5401085E"/>
    <w:rsid w:val="546464DA"/>
    <w:rsid w:val="548B3A28"/>
    <w:rsid w:val="55A18181"/>
    <w:rsid w:val="55CF780C"/>
    <w:rsid w:val="566D074D"/>
    <w:rsid w:val="573ED911"/>
    <w:rsid w:val="57DE6810"/>
    <w:rsid w:val="5848009E"/>
    <w:rsid w:val="586E1C77"/>
    <w:rsid w:val="594A20D3"/>
    <w:rsid w:val="5A9E6F2F"/>
    <w:rsid w:val="5B182775"/>
    <w:rsid w:val="5B4D0056"/>
    <w:rsid w:val="5C014A19"/>
    <w:rsid w:val="5C601E56"/>
    <w:rsid w:val="5C9E2001"/>
    <w:rsid w:val="5CBD63A6"/>
    <w:rsid w:val="5D222837"/>
    <w:rsid w:val="5DD40BD5"/>
    <w:rsid w:val="5DDD1931"/>
    <w:rsid w:val="5E1E657B"/>
    <w:rsid w:val="5E24593B"/>
    <w:rsid w:val="5E455E5D"/>
    <w:rsid w:val="5ED7A485"/>
    <w:rsid w:val="5F170B37"/>
    <w:rsid w:val="607A16FC"/>
    <w:rsid w:val="60995CB9"/>
    <w:rsid w:val="60DE089C"/>
    <w:rsid w:val="60E87210"/>
    <w:rsid w:val="6220563D"/>
    <w:rsid w:val="62525405"/>
    <w:rsid w:val="6292531C"/>
    <w:rsid w:val="643B5810"/>
    <w:rsid w:val="64FF3065"/>
    <w:rsid w:val="65C73708"/>
    <w:rsid w:val="6687665E"/>
    <w:rsid w:val="67316B26"/>
    <w:rsid w:val="67CC4DCC"/>
    <w:rsid w:val="68835D75"/>
    <w:rsid w:val="68DC3ED1"/>
    <w:rsid w:val="68E25CCE"/>
    <w:rsid w:val="69407F7C"/>
    <w:rsid w:val="69A61E43"/>
    <w:rsid w:val="69C8727C"/>
    <w:rsid w:val="6A904740"/>
    <w:rsid w:val="6AEB308B"/>
    <w:rsid w:val="6BA33F57"/>
    <w:rsid w:val="6BA519A5"/>
    <w:rsid w:val="6C0145A3"/>
    <w:rsid w:val="6D022ED7"/>
    <w:rsid w:val="6D461D81"/>
    <w:rsid w:val="6D6A536E"/>
    <w:rsid w:val="6D7E147E"/>
    <w:rsid w:val="6DB67A48"/>
    <w:rsid w:val="6E3A0129"/>
    <w:rsid w:val="6F7EF25F"/>
    <w:rsid w:val="6FE77EC3"/>
    <w:rsid w:val="6FF78432"/>
    <w:rsid w:val="70002393"/>
    <w:rsid w:val="70532015"/>
    <w:rsid w:val="70CF6A56"/>
    <w:rsid w:val="70EC6425"/>
    <w:rsid w:val="71325EE7"/>
    <w:rsid w:val="7132699B"/>
    <w:rsid w:val="715F09DC"/>
    <w:rsid w:val="71DC476F"/>
    <w:rsid w:val="743B0132"/>
    <w:rsid w:val="7449386B"/>
    <w:rsid w:val="751109CF"/>
    <w:rsid w:val="75460A66"/>
    <w:rsid w:val="760763B8"/>
    <w:rsid w:val="760A7E9D"/>
    <w:rsid w:val="779544C0"/>
    <w:rsid w:val="780A4725"/>
    <w:rsid w:val="78E44C68"/>
    <w:rsid w:val="79BD1335"/>
    <w:rsid w:val="79BF11A6"/>
    <w:rsid w:val="79FA3D7F"/>
    <w:rsid w:val="7A0174CE"/>
    <w:rsid w:val="7A1E6EB4"/>
    <w:rsid w:val="7A873FFD"/>
    <w:rsid w:val="7AFB7D5F"/>
    <w:rsid w:val="7B6A7183"/>
    <w:rsid w:val="7B6F542E"/>
    <w:rsid w:val="7BFE24C5"/>
    <w:rsid w:val="7D07647A"/>
    <w:rsid w:val="7D309EED"/>
    <w:rsid w:val="7D977E46"/>
    <w:rsid w:val="7DDD0EF1"/>
    <w:rsid w:val="7E2B5407"/>
    <w:rsid w:val="7E5A7ACA"/>
    <w:rsid w:val="7EADAE88"/>
    <w:rsid w:val="7F26364F"/>
    <w:rsid w:val="7FAB39FE"/>
    <w:rsid w:val="7FB32CD5"/>
    <w:rsid w:val="8FAFCB85"/>
    <w:rsid w:val="9FE7F8ED"/>
    <w:rsid w:val="A5EC0538"/>
    <w:rsid w:val="A6EC0373"/>
    <w:rsid w:val="AFDF39FF"/>
    <w:rsid w:val="BAFDF094"/>
    <w:rsid w:val="BDEE4979"/>
    <w:rsid w:val="BFBF6308"/>
    <w:rsid w:val="BFFB3363"/>
    <w:rsid w:val="BFFE48D5"/>
    <w:rsid w:val="C3F5E635"/>
    <w:rsid w:val="D7C77A0B"/>
    <w:rsid w:val="D8EE4927"/>
    <w:rsid w:val="E64FB3F0"/>
    <w:rsid w:val="E7FB1A74"/>
    <w:rsid w:val="ECFF3330"/>
    <w:rsid w:val="EFFBAA0B"/>
    <w:rsid w:val="F66A1F28"/>
    <w:rsid w:val="F78FA84B"/>
    <w:rsid w:val="FFDA4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62C381"/>
  <w15:docId w15:val="{17E0E3E1-884F-496B-979F-B258CCA3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127B3"/>
    <w:rPr>
      <w:rFonts w:ascii="宋体" w:hAnsi="宋体" w:cs="宋体"/>
      <w:sz w:val="24"/>
      <w:szCs w:val="24"/>
    </w:rPr>
  </w:style>
  <w:style w:type="paragraph" w:styleId="1">
    <w:name w:val="heading 1"/>
    <w:basedOn w:val="a2"/>
    <w:next w:val="a2"/>
    <w:qFormat/>
    <w:pPr>
      <w:widowControl w:val="0"/>
      <w:spacing w:before="55"/>
      <w:ind w:left="2" w:right="99"/>
      <w:jc w:val="center"/>
      <w:outlineLvl w:val="0"/>
    </w:pPr>
    <w:rPr>
      <w:rFonts w:ascii="黑体" w:eastAsia="黑体" w:hAnsi="黑体" w:cs="黑体"/>
      <w:kern w:val="2"/>
      <w:sz w:val="32"/>
      <w:szCs w:val="32"/>
    </w:rPr>
  </w:style>
  <w:style w:type="paragraph" w:styleId="3">
    <w:name w:val="heading 3"/>
    <w:basedOn w:val="a2"/>
    <w:next w:val="a2"/>
    <w:link w:val="30"/>
    <w:semiHidden/>
    <w:unhideWhenUsed/>
    <w:qFormat/>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2"/>
    <w:next w:val="a2"/>
    <w:link w:val="40"/>
    <w:semiHidden/>
    <w:unhideWhenUsed/>
    <w:qFormat/>
    <w:rsid w:val="003126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7">
    <w:name w:val="toc 7"/>
    <w:basedOn w:val="a2"/>
    <w:next w:val="a2"/>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6">
    <w:name w:val="annotation text"/>
    <w:basedOn w:val="a2"/>
    <w:qFormat/>
    <w:pPr>
      <w:widowControl w:val="0"/>
    </w:pPr>
    <w:rPr>
      <w:rFonts w:asciiTheme="minorHAnsi" w:eastAsiaTheme="minorEastAsia" w:hAnsiTheme="minorHAnsi" w:cstheme="minorBidi"/>
      <w:kern w:val="2"/>
      <w:sz w:val="21"/>
    </w:rPr>
  </w:style>
  <w:style w:type="paragraph" w:styleId="a7">
    <w:name w:val="Body Text"/>
    <w:basedOn w:val="a2"/>
    <w:qFormat/>
    <w:pPr>
      <w:widowControl w:val="0"/>
      <w:jc w:val="both"/>
    </w:pPr>
    <w:rPr>
      <w:rFonts w:asciiTheme="minorHAnsi" w:eastAsiaTheme="minorEastAsia" w:hAnsiTheme="minorHAnsi" w:cstheme="minorBidi"/>
      <w:kern w:val="2"/>
      <w:sz w:val="21"/>
      <w:szCs w:val="21"/>
    </w:rPr>
  </w:style>
  <w:style w:type="paragraph" w:styleId="TOC5">
    <w:name w:val="toc 5"/>
    <w:basedOn w:val="a2"/>
    <w:next w:val="a2"/>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2"/>
    <w:next w:val="a2"/>
    <w:uiPriority w:val="39"/>
    <w:qFormat/>
    <w:pPr>
      <w:widowControl w:val="0"/>
      <w:tabs>
        <w:tab w:val="right" w:leader="dot" w:pos="8396"/>
      </w:tabs>
      <w:ind w:firstLineChars="200" w:firstLine="420"/>
      <w:jc w:val="both"/>
    </w:pPr>
    <w:rPr>
      <w:rFonts w:asciiTheme="minorEastAsia" w:eastAsiaTheme="minorEastAsia" w:hAnsiTheme="minorEastAsia" w:cstheme="minorBidi"/>
      <w:kern w:val="2"/>
      <w:sz w:val="21"/>
      <w:szCs w:val="21"/>
    </w:rPr>
  </w:style>
  <w:style w:type="paragraph" w:styleId="TOC8">
    <w:name w:val="toc 8"/>
    <w:basedOn w:val="a2"/>
    <w:next w:val="a2"/>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8">
    <w:name w:val="Date"/>
    <w:basedOn w:val="a2"/>
    <w:next w:val="a2"/>
    <w:link w:val="a9"/>
    <w:qFormat/>
    <w:pPr>
      <w:ind w:leftChars="2500" w:left="100"/>
    </w:pPr>
  </w:style>
  <w:style w:type="paragraph" w:styleId="aa">
    <w:name w:val="Balloon Text"/>
    <w:basedOn w:val="a2"/>
    <w:link w:val="ab"/>
    <w:qFormat/>
    <w:pPr>
      <w:widowControl w:val="0"/>
      <w:jc w:val="both"/>
    </w:pPr>
    <w:rPr>
      <w:rFonts w:asciiTheme="minorHAnsi" w:eastAsiaTheme="minorEastAsia" w:hAnsiTheme="minorHAnsi" w:cstheme="minorBidi"/>
      <w:kern w:val="2"/>
      <w:sz w:val="18"/>
      <w:szCs w:val="18"/>
    </w:rPr>
  </w:style>
  <w:style w:type="paragraph" w:styleId="ac">
    <w:name w:val="footer"/>
    <w:basedOn w:val="a2"/>
    <w:link w:val="a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2"/>
    <w:link w:val="af"/>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OC1">
    <w:name w:val="toc 1"/>
    <w:basedOn w:val="a2"/>
    <w:next w:val="a2"/>
    <w:uiPriority w:val="39"/>
    <w:qFormat/>
    <w:pPr>
      <w:widowControl w:val="0"/>
      <w:jc w:val="both"/>
    </w:pPr>
    <w:rPr>
      <w:rFonts w:asciiTheme="minorHAnsi" w:eastAsiaTheme="minorEastAsia" w:hAnsiTheme="minorHAnsi" w:cstheme="minorBidi"/>
      <w:kern w:val="2"/>
      <w:sz w:val="21"/>
    </w:rPr>
  </w:style>
  <w:style w:type="paragraph" w:styleId="TOC4">
    <w:name w:val="toc 4"/>
    <w:basedOn w:val="a2"/>
    <w:next w:val="a2"/>
    <w:uiPriority w:val="39"/>
    <w:qFormat/>
    <w:pPr>
      <w:widowControl w:val="0"/>
      <w:ind w:leftChars="600" w:left="1260"/>
      <w:jc w:val="both"/>
    </w:pPr>
    <w:rPr>
      <w:rFonts w:asciiTheme="minorHAnsi" w:eastAsiaTheme="minorEastAsia" w:hAnsiTheme="minorHAnsi" w:cstheme="minorBidi"/>
      <w:kern w:val="2"/>
      <w:sz w:val="21"/>
    </w:rPr>
  </w:style>
  <w:style w:type="paragraph" w:styleId="TOC6">
    <w:name w:val="toc 6"/>
    <w:basedOn w:val="a2"/>
    <w:next w:val="a2"/>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TOC2">
    <w:name w:val="toc 2"/>
    <w:basedOn w:val="a2"/>
    <w:next w:val="a2"/>
    <w:uiPriority w:val="39"/>
    <w:qFormat/>
    <w:pPr>
      <w:widowControl w:val="0"/>
      <w:ind w:leftChars="200" w:left="420"/>
      <w:jc w:val="both"/>
    </w:pPr>
    <w:rPr>
      <w:rFonts w:asciiTheme="minorHAnsi" w:eastAsiaTheme="minorEastAsia" w:hAnsiTheme="minorHAnsi" w:cstheme="minorBidi"/>
      <w:kern w:val="2"/>
      <w:sz w:val="21"/>
    </w:rPr>
  </w:style>
  <w:style w:type="paragraph" w:styleId="TOC9">
    <w:name w:val="toc 9"/>
    <w:basedOn w:val="a2"/>
    <w:next w:val="a2"/>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af0">
    <w:name w:val="Normal (Web)"/>
    <w:basedOn w:val="a2"/>
    <w:uiPriority w:val="99"/>
    <w:qFormat/>
    <w:pPr>
      <w:widowControl w:val="0"/>
      <w:jc w:val="both"/>
    </w:pPr>
    <w:rPr>
      <w:rFonts w:asciiTheme="minorHAnsi" w:eastAsiaTheme="minorEastAsia" w:hAnsiTheme="minorHAnsi" w:cstheme="minorBidi"/>
      <w:kern w:val="2"/>
    </w:rPr>
  </w:style>
  <w:style w:type="table" w:styleId="af1">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3"/>
    <w:qFormat/>
  </w:style>
  <w:style w:type="character" w:styleId="af3">
    <w:name w:val="FollowedHyperlink"/>
    <w:basedOn w:val="a3"/>
    <w:qFormat/>
    <w:rPr>
      <w:color w:val="954F72" w:themeColor="followedHyperlink"/>
      <w:u w:val="single"/>
    </w:rPr>
  </w:style>
  <w:style w:type="character" w:styleId="af4">
    <w:name w:val="Hyperlink"/>
    <w:basedOn w:val="a3"/>
    <w:uiPriority w:val="99"/>
    <w:unhideWhenUsed/>
    <w:qFormat/>
    <w:rPr>
      <w:color w:val="0563C1" w:themeColor="hyperlink"/>
      <w:u w:val="single"/>
    </w:rPr>
  </w:style>
  <w:style w:type="character" w:customStyle="1" w:styleId="ab">
    <w:name w:val="批注框文本 字符"/>
    <w:basedOn w:val="a3"/>
    <w:link w:val="aa"/>
    <w:qFormat/>
    <w:rPr>
      <w:rFonts w:asciiTheme="minorHAnsi" w:eastAsiaTheme="minorEastAsia" w:hAnsiTheme="minorHAnsi" w:cstheme="minorBidi"/>
      <w:kern w:val="2"/>
      <w:sz w:val="18"/>
      <w:szCs w:val="18"/>
    </w:rPr>
  </w:style>
  <w:style w:type="character" w:customStyle="1" w:styleId="ad">
    <w:name w:val="页脚 字符"/>
    <w:basedOn w:val="a3"/>
    <w:link w:val="ac"/>
    <w:uiPriority w:val="99"/>
    <w:qFormat/>
    <w:rPr>
      <w:rFonts w:asciiTheme="minorHAnsi" w:eastAsiaTheme="minorEastAsia" w:hAnsiTheme="minorHAnsi" w:cstheme="minorBidi"/>
      <w:kern w:val="2"/>
      <w:sz w:val="18"/>
      <w:szCs w:val="18"/>
    </w:rPr>
  </w:style>
  <w:style w:type="character" w:customStyle="1" w:styleId="af">
    <w:name w:val="页眉 字符"/>
    <w:basedOn w:val="a3"/>
    <w:link w:val="ae"/>
    <w:qFormat/>
    <w:rPr>
      <w:rFonts w:asciiTheme="minorHAnsi" w:eastAsiaTheme="minorEastAsia" w:hAnsiTheme="minorHAnsi" w:cstheme="minorBidi"/>
      <w:kern w:val="2"/>
      <w:sz w:val="18"/>
      <w:szCs w:val="18"/>
    </w:rPr>
  </w:style>
  <w:style w:type="paragraph" w:customStyle="1" w:styleId="af5">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1">
    <w:name w:val="p1"/>
    <w:basedOn w:val="a2"/>
    <w:qFormat/>
    <w:pPr>
      <w:widowControl w:val="0"/>
      <w:spacing w:line="380" w:lineRule="atLeast"/>
    </w:pPr>
    <w:rPr>
      <w:rFonts w:ascii="Helvetica Neue" w:eastAsia="Helvetica Neue" w:hAnsi="Helvetica Neue" w:cs="Times New Roman"/>
      <w:color w:val="000000"/>
      <w:sz w:val="26"/>
      <w:szCs w:val="26"/>
    </w:rPr>
  </w:style>
  <w:style w:type="character" w:customStyle="1" w:styleId="af6">
    <w:name w:val="一级条标题 字符"/>
    <w:link w:val="af7"/>
    <w:qFormat/>
    <w:rPr>
      <w:rFonts w:ascii="黑体" w:eastAsia="黑体"/>
      <w:sz w:val="21"/>
      <w:szCs w:val="21"/>
    </w:rPr>
  </w:style>
  <w:style w:type="paragraph" w:customStyle="1" w:styleId="af7">
    <w:name w:val="一级条标题"/>
    <w:next w:val="af5"/>
    <w:link w:val="af6"/>
    <w:qFormat/>
    <w:pPr>
      <w:tabs>
        <w:tab w:val="left" w:pos="1290"/>
      </w:tabs>
      <w:spacing w:beforeLines="50" w:afterLines="50"/>
      <w:outlineLvl w:val="2"/>
    </w:pPr>
    <w:rPr>
      <w:rFonts w:ascii="黑体" w:eastAsia="黑体"/>
      <w:sz w:val="21"/>
      <w:szCs w:val="21"/>
    </w:rPr>
  </w:style>
  <w:style w:type="paragraph" w:customStyle="1" w:styleId="af8">
    <w:name w:val="章标题"/>
    <w:next w:val="af5"/>
    <w:qFormat/>
    <w:pPr>
      <w:spacing w:beforeLines="100" w:afterLines="100"/>
      <w:jc w:val="both"/>
      <w:outlineLvl w:val="1"/>
    </w:pPr>
    <w:rPr>
      <w:rFonts w:ascii="黑体" w:eastAsia="黑体" w:hAnsi="Calibri"/>
      <w:sz w:val="21"/>
    </w:rPr>
  </w:style>
  <w:style w:type="paragraph" w:customStyle="1" w:styleId="af9">
    <w:name w:val="二级无"/>
    <w:basedOn w:val="a2"/>
    <w:qFormat/>
    <w:pPr>
      <w:tabs>
        <w:tab w:val="left" w:pos="1290"/>
      </w:tabs>
      <w:spacing w:before="50" w:after="50"/>
      <w:outlineLvl w:val="3"/>
    </w:pPr>
    <w:rPr>
      <w:rFonts w:hAnsi="Times New Roman" w:cs="Times New Roman"/>
      <w:sz w:val="21"/>
      <w:szCs w:val="21"/>
    </w:rPr>
  </w:style>
  <w:style w:type="paragraph" w:styleId="afa">
    <w:name w:val="List Paragraph"/>
    <w:basedOn w:val="a2"/>
    <w:uiPriority w:val="1"/>
    <w:qFormat/>
    <w:pPr>
      <w:widowControl w:val="0"/>
      <w:ind w:firstLineChars="200" w:firstLine="420"/>
      <w:jc w:val="both"/>
    </w:pPr>
    <w:rPr>
      <w:rFonts w:asciiTheme="minorHAnsi" w:eastAsiaTheme="minorEastAsia" w:hAnsiTheme="minorHAnsi" w:cstheme="minorBidi"/>
      <w:kern w:val="2"/>
      <w:sz w:val="21"/>
    </w:rPr>
  </w:style>
  <w:style w:type="paragraph" w:customStyle="1" w:styleId="afb">
    <w:name w:val="正文表标题"/>
    <w:next w:val="af5"/>
    <w:qFormat/>
    <w:pPr>
      <w:tabs>
        <w:tab w:val="left" w:pos="360"/>
      </w:tabs>
      <w:spacing w:beforeLines="50" w:afterLines="50"/>
      <w:jc w:val="center"/>
    </w:pPr>
    <w:rPr>
      <w:rFonts w:ascii="黑体" w:eastAsia="黑体" w:hAnsi="Calibri"/>
      <w:sz w:val="21"/>
    </w:rPr>
  </w:style>
  <w:style w:type="paragraph" w:customStyle="1" w:styleId="TOC10">
    <w:name w:val="TOC 标题1"/>
    <w:basedOn w:val="1"/>
    <w:next w:val="a2"/>
    <w:uiPriority w:val="39"/>
    <w:unhideWhenUsed/>
    <w:qFormat/>
    <w:pPr>
      <w:keepNext/>
      <w:keepLines/>
      <w:widowControl/>
      <w:spacing w:before="240" w:line="259" w:lineRule="auto"/>
      <w:ind w:left="0" w:right="0"/>
      <w:jc w:val="left"/>
      <w:outlineLvl w:val="9"/>
    </w:pPr>
    <w:rPr>
      <w:rFonts w:asciiTheme="majorHAnsi" w:eastAsiaTheme="majorEastAsia" w:hAnsiTheme="majorHAnsi" w:cstheme="majorBidi"/>
      <w:color w:val="2E74B5" w:themeColor="accent1" w:themeShade="BF"/>
      <w:kern w:val="0"/>
    </w:rPr>
  </w:style>
  <w:style w:type="character" w:customStyle="1" w:styleId="30">
    <w:name w:val="标题 3 字符"/>
    <w:basedOn w:val="a3"/>
    <w:link w:val="3"/>
    <w:semiHidden/>
    <w:qFormat/>
    <w:rPr>
      <w:rFonts w:asciiTheme="minorHAnsi" w:eastAsiaTheme="minorEastAsia" w:hAnsiTheme="minorHAnsi" w:cstheme="minorBidi"/>
      <w:b/>
      <w:bCs/>
      <w:kern w:val="2"/>
      <w:sz w:val="32"/>
      <w:szCs w:val="32"/>
    </w:rPr>
  </w:style>
  <w:style w:type="character" w:customStyle="1" w:styleId="Char">
    <w:name w:val="段 Char"/>
    <w:link w:val="af5"/>
    <w:qFormat/>
    <w:rPr>
      <w:rFonts w:ascii="宋体" w:eastAsiaTheme="minorEastAsia" w:hAnsiTheme="minorHAnsi" w:cstheme="minorBidi"/>
      <w:kern w:val="2"/>
      <w:sz w:val="21"/>
      <w:szCs w:val="22"/>
    </w:rPr>
  </w:style>
  <w:style w:type="character" w:customStyle="1" w:styleId="Char0">
    <w:name w:val="一级条标题 Char"/>
    <w:qFormat/>
    <w:rPr>
      <w:rFonts w:ascii="黑体" w:eastAsia="黑体"/>
      <w:sz w:val="21"/>
      <w:szCs w:val="21"/>
    </w:rPr>
  </w:style>
  <w:style w:type="paragraph" w:customStyle="1" w:styleId="afc">
    <w:name w:val="二级条标题"/>
    <w:basedOn w:val="af7"/>
    <w:next w:val="af5"/>
    <w:qFormat/>
    <w:pPr>
      <w:tabs>
        <w:tab w:val="clear" w:pos="1290"/>
        <w:tab w:val="left" w:pos="360"/>
      </w:tabs>
      <w:spacing w:before="50" w:after="50"/>
      <w:outlineLvl w:val="3"/>
    </w:pPr>
  </w:style>
  <w:style w:type="paragraph" w:customStyle="1" w:styleId="TOC20">
    <w:name w:val="TOC 标题2"/>
    <w:basedOn w:val="1"/>
    <w:next w:val="a2"/>
    <w:uiPriority w:val="39"/>
    <w:unhideWhenUsed/>
    <w:qFormat/>
    <w:pPr>
      <w:keepNext/>
      <w:keepLines/>
      <w:widowControl/>
      <w:spacing w:before="240" w:line="259" w:lineRule="auto"/>
      <w:ind w:left="0" w:right="0"/>
      <w:jc w:val="left"/>
      <w:outlineLvl w:val="9"/>
    </w:pPr>
    <w:rPr>
      <w:rFonts w:asciiTheme="majorHAnsi" w:eastAsiaTheme="majorEastAsia" w:hAnsiTheme="majorHAnsi" w:cstheme="majorBidi"/>
      <w:color w:val="2E74B5" w:themeColor="accent1" w:themeShade="BF"/>
      <w:kern w:val="0"/>
    </w:rPr>
  </w:style>
  <w:style w:type="paragraph" w:customStyle="1" w:styleId="afd">
    <w:name w:val="前言、引言标题"/>
    <w:next w:val="af5"/>
    <w:qFormat/>
    <w:pPr>
      <w:keepNext/>
      <w:pageBreakBefore/>
      <w:shd w:val="clear" w:color="FFFFFF" w:fill="FFFFFF"/>
      <w:spacing w:before="640" w:after="560"/>
      <w:jc w:val="center"/>
      <w:outlineLvl w:val="0"/>
    </w:pPr>
    <w:rPr>
      <w:rFonts w:ascii="黑体" w:eastAsia="黑体"/>
      <w:sz w:val="32"/>
    </w:rPr>
  </w:style>
  <w:style w:type="paragraph" w:customStyle="1" w:styleId="afe">
    <w:name w:val="标准书眉_奇数页"/>
    <w:next w:val="a2"/>
    <w:qFormat/>
    <w:pPr>
      <w:tabs>
        <w:tab w:val="center" w:pos="4154"/>
        <w:tab w:val="right" w:pos="8306"/>
      </w:tabs>
      <w:spacing w:after="220"/>
      <w:jc w:val="right"/>
    </w:pPr>
    <w:rPr>
      <w:rFonts w:ascii="黑体" w:eastAsia="黑体"/>
      <w:sz w:val="21"/>
      <w:szCs w:val="21"/>
    </w:rPr>
  </w:style>
  <w:style w:type="paragraph" w:customStyle="1" w:styleId="aff">
    <w:name w:val="标准书脚_奇数页"/>
    <w:qFormat/>
    <w:pPr>
      <w:spacing w:before="120"/>
      <w:ind w:right="198"/>
      <w:jc w:val="right"/>
    </w:pPr>
    <w:rPr>
      <w:rFonts w:ascii="宋体"/>
      <w:sz w:val="18"/>
      <w:szCs w:val="18"/>
    </w:rPr>
  </w:style>
  <w:style w:type="paragraph" w:customStyle="1" w:styleId="aff0">
    <w:name w:val="目次、标准名称标题"/>
    <w:basedOn w:val="a2"/>
    <w:next w:val="af5"/>
    <w:qFormat/>
    <w:pPr>
      <w:keepNext/>
      <w:pageBreakBefore/>
      <w:shd w:val="clear" w:color="FFFFFF" w:fill="FFFFFF"/>
      <w:spacing w:before="640" w:after="560" w:line="460" w:lineRule="exact"/>
      <w:jc w:val="center"/>
      <w:outlineLvl w:val="0"/>
    </w:pPr>
    <w:rPr>
      <w:rFonts w:ascii="黑体" w:eastAsia="黑体" w:hAnsiTheme="minorHAnsi" w:cstheme="minorBidi"/>
      <w:sz w:val="32"/>
      <w:szCs w:val="20"/>
    </w:rPr>
  </w:style>
  <w:style w:type="paragraph" w:customStyle="1" w:styleId="a1">
    <w:name w:val="字母编号列项（一级）"/>
    <w:qFormat/>
    <w:pPr>
      <w:numPr>
        <w:numId w:val="1"/>
      </w:numPr>
      <w:jc w:val="both"/>
    </w:pPr>
    <w:rPr>
      <w:rFonts w:ascii="宋体"/>
      <w:sz w:val="21"/>
    </w:rPr>
  </w:style>
  <w:style w:type="paragraph" w:customStyle="1" w:styleId="a">
    <w:name w:val="三级条标题"/>
    <w:basedOn w:val="afc"/>
    <w:next w:val="af5"/>
    <w:qFormat/>
    <w:pPr>
      <w:numPr>
        <w:ilvl w:val="3"/>
        <w:numId w:val="2"/>
      </w:numPr>
      <w:outlineLvl w:val="4"/>
    </w:pPr>
  </w:style>
  <w:style w:type="paragraph" w:customStyle="1" w:styleId="a0">
    <w:name w:val="四级条标题"/>
    <w:basedOn w:val="a"/>
    <w:next w:val="af5"/>
    <w:qFormat/>
    <w:pPr>
      <w:numPr>
        <w:ilvl w:val="4"/>
      </w:numPr>
      <w:outlineLvl w:val="5"/>
    </w:pPr>
  </w:style>
  <w:style w:type="paragraph" w:customStyle="1" w:styleId="aff1">
    <w:name w:val="终结线"/>
    <w:basedOn w:val="a2"/>
    <w:qFormat/>
    <w:pPr>
      <w:framePr w:hSpace="181" w:vSpace="181" w:wrap="around" w:vAnchor="text" w:hAnchor="margin" w:xAlign="center" w:y="285"/>
      <w:widowControl w:val="0"/>
      <w:jc w:val="both"/>
    </w:pPr>
    <w:rPr>
      <w:rFonts w:asciiTheme="minorHAnsi" w:eastAsiaTheme="minorEastAsia" w:hAnsiTheme="minorHAnsi" w:cstheme="minorBidi"/>
      <w:kern w:val="2"/>
      <w:sz w:val="21"/>
    </w:rPr>
  </w:style>
  <w:style w:type="paragraph" w:customStyle="1" w:styleId="TableParagraph">
    <w:name w:val="Table Paragraph"/>
    <w:basedOn w:val="a2"/>
    <w:uiPriority w:val="1"/>
    <w:qFormat/>
    <w:pPr>
      <w:widowControl w:val="0"/>
      <w:spacing w:before="40"/>
      <w:ind w:left="107"/>
      <w:jc w:val="both"/>
    </w:pPr>
    <w:rPr>
      <w:kern w:val="2"/>
      <w:lang w:val="zh-CN" w:bidi="zh-CN"/>
    </w:rPr>
  </w:style>
  <w:style w:type="character" w:customStyle="1" w:styleId="en-code">
    <w:name w:val="en-code"/>
    <w:basedOn w:val="a3"/>
    <w:qFormat/>
  </w:style>
  <w:style w:type="character" w:customStyle="1" w:styleId="apple-converted-space">
    <w:name w:val="apple-converted-space"/>
    <w:basedOn w:val="a3"/>
    <w:qFormat/>
  </w:style>
  <w:style w:type="character" w:customStyle="1" w:styleId="a9">
    <w:name w:val="日期 字符"/>
    <w:basedOn w:val="a3"/>
    <w:link w:val="a8"/>
    <w:qFormat/>
    <w:rPr>
      <w:rFonts w:ascii="宋体" w:hAnsi="宋体" w:cs="宋体"/>
      <w:sz w:val="24"/>
      <w:szCs w:val="24"/>
    </w:rPr>
  </w:style>
  <w:style w:type="paragraph" w:customStyle="1" w:styleId="TableText">
    <w:name w:val="Table Text"/>
    <w:basedOn w:val="a2"/>
    <w:semiHidden/>
    <w:qFormat/>
    <w:rPr>
      <w:sz w:val="14"/>
      <w:szCs w:val="1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0">
    <w:name w:val="标题 4 字符"/>
    <w:basedOn w:val="a3"/>
    <w:link w:val="4"/>
    <w:semiHidden/>
    <w:rsid w:val="003126A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jpeg"/><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8451BC4-850F-4B1F-A8F7-BAA93A31E5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20</Pages>
  <Words>2029</Words>
  <Characters>2598</Characters>
  <Application>Microsoft Office Word</Application>
  <DocSecurity>0</DocSecurity>
  <Lines>236</Lines>
  <Paragraphs>272</Paragraphs>
  <ScaleCrop>false</ScaleCrop>
  <Company>Home</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chendejun</dc:creator>
  <cp:lastModifiedBy>Song Yang</cp:lastModifiedBy>
  <cp:revision>142</cp:revision>
  <cp:lastPrinted>2025-06-17T06:34:00Z</cp:lastPrinted>
  <dcterms:created xsi:type="dcterms:W3CDTF">2022-02-08T03:56:00Z</dcterms:created>
  <dcterms:modified xsi:type="dcterms:W3CDTF">2025-12-19T06:56:00Z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_DocHome">
    <vt:i4>-1553299127</vt:i4>
  </property>
  <property fmtid="{D5CDD505-2E9C-101B-9397-08002B2CF9AE}" pid="4" name="ICV">
    <vt:lpwstr>351B318E709A4252AF623EF20E20D763_13</vt:lpwstr>
  </property>
  <property fmtid="{D5CDD505-2E9C-101B-9397-08002B2CF9AE}" pid="5" name="KSOTemplateDocerSaveRecord">
    <vt:lpwstr>eyJoZGlkIjoiODY5ZGQ1Y2MzZTEyMDRmYWQ2OWRiNWZmOGY1ZDFhYzkiLCJ1c2VySWQiOiI2MzIzNDQ2NjQifQ==</vt:lpwstr>
  </property>
</Properties>
</file>