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8"/>
          <w:szCs w:val="28"/>
        </w:rPr>
      </w:pPr>
      <w:bookmarkStart w:id="0" w:name="_Hlk77064411"/>
      <w:bookmarkStart w:id="1" w:name="_Hlk79395402"/>
      <w:r>
        <w:rPr>
          <w:rFonts w:hint="eastAsia" w:ascii="Times New Roman" w:hAnsi="Times New Roman" w:eastAsia="仿宋_GB2312" w:cs="Times New Roman"/>
          <w:sz w:val="28"/>
          <w:szCs w:val="28"/>
        </w:rPr>
        <w:t>附件1：</w:t>
      </w:r>
    </w:p>
    <w:bookmarkEnd w:id="0"/>
    <w:bookmarkEnd w:id="1"/>
    <w:p>
      <w:pPr>
        <w:spacing w:line="420" w:lineRule="exact"/>
        <w:jc w:val="center"/>
        <w:rPr>
          <w:rFonts w:ascii="方正小标宋简体" w:eastAsia="方正小标宋简体"/>
          <w:sz w:val="24"/>
          <w:szCs w:val="28"/>
        </w:rPr>
      </w:pPr>
      <w:bookmarkStart w:id="2" w:name="_Hlk81207349"/>
      <w:r>
        <w:rPr>
          <w:rFonts w:hint="eastAsia" w:ascii="方正小标宋简体" w:eastAsia="方正小标宋简体"/>
          <w:sz w:val="24"/>
          <w:szCs w:val="28"/>
        </w:rPr>
        <w:t>2021中国（成都）国际体育服务贸易及装备博览会</w:t>
      </w:r>
    </w:p>
    <w:p>
      <w:pPr>
        <w:spacing w:line="420" w:lineRule="exact"/>
        <w:jc w:val="center"/>
        <w:rPr>
          <w:rFonts w:ascii="方正小标宋简体" w:eastAsia="方正小标宋简体"/>
          <w:sz w:val="24"/>
          <w:szCs w:val="28"/>
        </w:rPr>
      </w:pPr>
      <w:r>
        <w:rPr>
          <w:rFonts w:hint="eastAsia" w:ascii="方正小标宋简体" w:eastAsia="方正小标宋简体"/>
          <w:sz w:val="24"/>
          <w:szCs w:val="28"/>
        </w:rPr>
        <w:t>展区规划</w:t>
      </w:r>
    </w:p>
    <w:bookmarkEnd w:id="2"/>
    <w:p>
      <w:pPr>
        <w:spacing w:line="340" w:lineRule="exact"/>
      </w:pPr>
    </w:p>
    <w:p>
      <w:pPr>
        <w:spacing w:line="340" w:lineRule="exact"/>
        <w:rPr>
          <w:rFonts w:ascii="黑体" w:hAnsi="黑体" w:eastAsia="黑体"/>
          <w:sz w:val="24"/>
          <w:szCs w:val="28"/>
        </w:rPr>
      </w:pPr>
      <w:r>
        <w:rPr>
          <w:rFonts w:ascii="黑体" w:hAnsi="黑体" w:eastAsia="黑体"/>
          <w:sz w:val="24"/>
          <w:szCs w:val="28"/>
        </w:rPr>
        <w:t>1.体育公共服务展区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展区主题：</w:t>
      </w:r>
      <w:r>
        <w:rPr>
          <w:rFonts w:hint="eastAsia" w:ascii="宋体" w:hAnsi="宋体" w:eastAsia="宋体"/>
          <w:sz w:val="22"/>
          <w:szCs w:val="24"/>
        </w:rPr>
        <w:t>多元化全民健身场景复刻，共建体育公共服务体系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展区内容：</w:t>
      </w:r>
      <w:r>
        <w:rPr>
          <w:rFonts w:hint="eastAsia" w:ascii="宋体" w:hAnsi="宋体" w:eastAsia="宋体"/>
          <w:sz w:val="22"/>
          <w:szCs w:val="24"/>
        </w:rPr>
        <w:t>体育场馆营造设施、全民健身室外器材、体育公园、社区体育设施、老年健身房。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展区看点：</w:t>
      </w:r>
      <w:r>
        <w:rPr>
          <w:rFonts w:hint="eastAsia" w:ascii="宋体" w:hAnsi="宋体" w:eastAsia="宋体"/>
          <w:sz w:val="22"/>
          <w:szCs w:val="24"/>
        </w:rPr>
        <w:t>突出“装备</w:t>
      </w:r>
      <w:r>
        <w:rPr>
          <w:rFonts w:ascii="宋体" w:hAnsi="宋体" w:eastAsia="宋体"/>
          <w:sz w:val="22"/>
          <w:szCs w:val="24"/>
        </w:rPr>
        <w:t>+服务”概念，将体育公园、运动场馆、老年健身房三个场景的复刻，是对全新体育公共服务体系的展示与探讨，意味着“十四五”时期全民健身及公共服务体系的建设将进入崭新的阶段。</w:t>
      </w:r>
    </w:p>
    <w:p>
      <w:pPr>
        <w:spacing w:line="340" w:lineRule="exact"/>
        <w:rPr>
          <w:rFonts w:ascii="黑体" w:hAnsi="黑体" w:eastAsia="黑体"/>
          <w:sz w:val="24"/>
          <w:szCs w:val="28"/>
        </w:rPr>
      </w:pPr>
      <w:r>
        <w:rPr>
          <w:rFonts w:ascii="黑体" w:hAnsi="黑体" w:eastAsia="黑体"/>
          <w:sz w:val="24"/>
          <w:szCs w:val="28"/>
        </w:rPr>
        <w:t>2.青少年展区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展区主题：</w:t>
      </w:r>
      <w:r>
        <w:rPr>
          <w:rFonts w:hint="eastAsia" w:ascii="宋体" w:hAnsi="宋体" w:eastAsia="宋体"/>
          <w:sz w:val="22"/>
          <w:szCs w:val="24"/>
        </w:rPr>
        <w:t>孕育终身运动者的摇篮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展区内容：</w:t>
      </w:r>
      <w:r>
        <w:rPr>
          <w:rFonts w:hint="eastAsia" w:ascii="宋体" w:hAnsi="宋体" w:eastAsia="宋体"/>
          <w:sz w:val="22"/>
          <w:szCs w:val="24"/>
        </w:rPr>
        <w:t>青少年训练体育器材、中小学体育器材、幼儿体育、智慧体育、青少年体育培训机构、学校特色体育项目、体测等。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展区看点：</w:t>
      </w:r>
      <w:r>
        <w:rPr>
          <w:rFonts w:hint="eastAsia" w:ascii="宋体" w:hAnsi="宋体" w:eastAsia="宋体"/>
          <w:sz w:val="22"/>
          <w:szCs w:val="24"/>
        </w:rPr>
        <w:t>“体教融合”，“智慧体育”，“校内校外特色培训”三种场景下对应的三个关键词——“幼儿体育”、“学校体育”、“青少年培训”，突出“体育</w:t>
      </w:r>
      <w:r>
        <w:rPr>
          <w:rFonts w:ascii="宋体" w:hAnsi="宋体" w:eastAsia="宋体"/>
          <w:sz w:val="22"/>
          <w:szCs w:val="24"/>
        </w:rPr>
        <w:t>+教育”概念。通过器材展览、体育场景营造、现场活动展示、会议培训等呈现方式，打造青少年全产业链的体育服务场景。</w:t>
      </w:r>
    </w:p>
    <w:p>
      <w:pPr>
        <w:spacing w:line="340" w:lineRule="exact"/>
        <w:rPr>
          <w:rFonts w:ascii="黑体" w:hAnsi="黑体" w:eastAsia="黑体"/>
          <w:sz w:val="24"/>
          <w:szCs w:val="28"/>
        </w:rPr>
      </w:pPr>
      <w:r>
        <w:rPr>
          <w:rFonts w:ascii="黑体" w:hAnsi="黑体" w:eastAsia="黑体"/>
          <w:sz w:val="24"/>
          <w:szCs w:val="28"/>
        </w:rPr>
        <w:t>3.体育产业融合+展区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展区主题：</w:t>
      </w:r>
      <w:r>
        <w:rPr>
          <w:rFonts w:hint="eastAsia" w:ascii="宋体" w:hAnsi="宋体" w:eastAsia="宋体"/>
          <w:sz w:val="22"/>
          <w:szCs w:val="24"/>
        </w:rPr>
        <w:t>体育让城市更美好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展区内容：</w:t>
      </w:r>
      <w:r>
        <w:rPr>
          <w:rFonts w:hint="eastAsia" w:ascii="宋体" w:hAnsi="宋体" w:eastAsia="宋体"/>
          <w:sz w:val="22"/>
          <w:szCs w:val="24"/>
        </w:rPr>
        <w:t>体育产业基地、体育产业园区展示；体育旅游景区展示；全民健身赛事品牌及赛事推介；大众商业赛事展示及推介；体育组织形象展示；成都市体育服务形象成果展示，成都市体育消费试点城市工作展示。热气球、滑翔伞、跳伞俱乐部、动力三角翼、航空模型、无人机等航空体育项目展示；航海模型、车辆模型、建筑模型、无线电测向、定向越野、电子制作等科技体育项目展示；</w:t>
      </w:r>
      <w:r>
        <w:rPr>
          <w:rFonts w:ascii="宋体" w:hAnsi="宋体" w:eastAsia="宋体"/>
          <w:sz w:val="22"/>
          <w:szCs w:val="24"/>
        </w:rPr>
        <w:t xml:space="preserve"> 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展区看点：</w:t>
      </w:r>
      <w:r>
        <w:rPr>
          <w:rFonts w:hint="eastAsia" w:ascii="宋体" w:hAnsi="宋体" w:eastAsia="宋体"/>
          <w:sz w:val="22"/>
          <w:szCs w:val="24"/>
        </w:rPr>
        <w:t>打通</w:t>
      </w:r>
      <w:r>
        <w:rPr>
          <w:rFonts w:ascii="宋体" w:hAnsi="宋体" w:eastAsia="宋体"/>
          <w:sz w:val="22"/>
          <w:szCs w:val="24"/>
        </w:rPr>
        <w:t>G端、B端资源，“专业论坛会议+群众赛事活动”概念模式，融入航空体育、科技体育等运动项目展示。跨产业融合，打造体育产业行业交流、经营分享、资源对接的权威平台。助力展商与观众抓住行业新机遇。</w:t>
      </w:r>
    </w:p>
    <w:p>
      <w:pPr>
        <w:spacing w:line="340" w:lineRule="exact"/>
        <w:rPr>
          <w:rFonts w:ascii="黑体" w:hAnsi="黑体" w:eastAsia="黑体"/>
          <w:sz w:val="24"/>
          <w:szCs w:val="28"/>
        </w:rPr>
      </w:pPr>
      <w:r>
        <w:rPr>
          <w:rFonts w:ascii="黑体" w:hAnsi="黑体" w:eastAsia="黑体"/>
          <w:sz w:val="24"/>
          <w:szCs w:val="28"/>
        </w:rPr>
        <w:t>4.个人健康消费展区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展区主题：</w:t>
      </w:r>
      <w:r>
        <w:rPr>
          <w:rFonts w:hint="eastAsia" w:ascii="宋体" w:hAnsi="宋体" w:eastAsia="宋体"/>
          <w:sz w:val="22"/>
          <w:szCs w:val="24"/>
        </w:rPr>
        <w:t>科学健身重塑生活方式</w:t>
      </w:r>
    </w:p>
    <w:p>
      <w:pPr>
        <w:spacing w:line="340" w:lineRule="exact"/>
        <w:rPr>
          <w:rFonts w:ascii="楷体" w:hAnsi="楷体" w:eastAsia="楷体"/>
          <w:b/>
          <w:bCs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展区内容：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ascii="宋体" w:hAnsi="宋体" w:eastAsia="宋体"/>
          <w:sz w:val="22"/>
          <w:szCs w:val="24"/>
        </w:rPr>
        <w:t>a) 个人健康消费类：运动休闲装备、家用健身器材、个人健身装备、功能训练和康复器械、家用按摩器具、保健理疗器具；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ascii="宋体" w:hAnsi="宋体" w:eastAsia="宋体"/>
          <w:sz w:val="22"/>
          <w:szCs w:val="24"/>
        </w:rPr>
        <w:t>b) 健康生活方式类：健身俱乐部及工作室、运动营养品、补剂、健康餐食、代餐食品、群体性健身赛事及活动。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展区看点：</w:t>
      </w:r>
      <w:r>
        <w:rPr>
          <w:rFonts w:hint="eastAsia" w:ascii="宋体" w:hAnsi="宋体" w:eastAsia="宋体"/>
          <w:sz w:val="22"/>
          <w:szCs w:val="24"/>
        </w:rPr>
        <w:t>突出“健康</w:t>
      </w:r>
      <w:r>
        <w:rPr>
          <w:rFonts w:ascii="宋体" w:hAnsi="宋体" w:eastAsia="宋体"/>
          <w:sz w:val="22"/>
          <w:szCs w:val="24"/>
        </w:rPr>
        <w:t>+科技”理念，现场举办健美大赛，轮滑大赛等C端千人活动，着重展示科技化健身方式，向消费者传递健康生活的态度，引导消费者科学健身的消费理念。</w:t>
      </w:r>
    </w:p>
    <w:p>
      <w:pPr>
        <w:spacing w:line="340" w:lineRule="exact"/>
        <w:rPr>
          <w:rFonts w:ascii="黑体" w:hAnsi="黑体" w:eastAsia="黑体"/>
          <w:sz w:val="24"/>
          <w:szCs w:val="28"/>
        </w:rPr>
      </w:pPr>
      <w:r>
        <w:rPr>
          <w:rFonts w:ascii="黑体" w:hAnsi="黑体" w:eastAsia="黑体"/>
          <w:sz w:val="24"/>
          <w:szCs w:val="28"/>
        </w:rPr>
        <w:t>5.体育消费展区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展区主题：</w:t>
      </w:r>
      <w:r>
        <w:rPr>
          <w:rFonts w:hint="eastAsia" w:ascii="宋体" w:hAnsi="宋体" w:eastAsia="宋体"/>
          <w:sz w:val="22"/>
          <w:szCs w:val="24"/>
        </w:rPr>
        <w:t>买买买，装备你的运动新生活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</w:pPr>
      <w:r>
        <w:rPr>
          <w:rFonts w:hint="eastAsia" w:ascii="楷体" w:hAnsi="楷体" w:eastAsia="楷体"/>
          <w:b/>
          <w:bCs/>
          <w:sz w:val="22"/>
          <w:szCs w:val="24"/>
        </w:rPr>
        <w:t>展区内容：</w:t>
      </w:r>
      <w:r>
        <w:rPr>
          <w:rFonts w:hint="eastAsia" w:ascii="宋体" w:hAnsi="宋体" w:eastAsia="宋体"/>
          <w:sz w:val="22"/>
          <w:szCs w:val="24"/>
        </w:rPr>
        <w:t>运动鞋服、户外装备、体育潮牌、时尚体育产品、体育培训门店、体育旅游目的地、模拟运动体验区等。</w:t>
      </w:r>
    </w:p>
    <w:p>
      <w:pPr>
        <w:spacing w:line="340" w:lineRule="exact"/>
        <w:rPr>
          <w:rFonts w:ascii="宋体" w:hAnsi="宋体" w:eastAsia="宋体"/>
          <w:sz w:val="22"/>
          <w:szCs w:val="24"/>
        </w:rPr>
        <w:sectPr>
          <w:pgSz w:w="11906" w:h="16838"/>
          <w:pgMar w:top="1134" w:right="851" w:bottom="1134" w:left="85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bCs/>
          <w:sz w:val="22"/>
          <w:szCs w:val="24"/>
        </w:rPr>
        <w:t>展区看点：</w:t>
      </w:r>
      <w:r>
        <w:rPr>
          <w:rFonts w:hint="eastAsia" w:ascii="宋体" w:hAnsi="宋体" w:eastAsia="宋体"/>
          <w:sz w:val="22"/>
          <w:szCs w:val="24"/>
        </w:rPr>
        <w:t>突出“互动</w:t>
      </w:r>
      <w:r>
        <w:rPr>
          <w:rFonts w:ascii="宋体" w:hAnsi="宋体" w:eastAsia="宋体"/>
          <w:sz w:val="22"/>
          <w:szCs w:val="24"/>
        </w:rPr>
        <w:t>+体验”概念，面向C端用户打造综合性体育消费卖场及数字体育/模拟体育体验区。时尚体育、极限运动展示，体旅路线大会展示。同时特别关注女性在体育市场的消费需求，打造“女性体育生活集市”。集合体育装备、文创、旅游、美食等多元化元素</w:t>
      </w:r>
      <w:bookmarkStart w:id="3" w:name="_GoBack"/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21100"/>
    <w:rsid w:val="0942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2021-09-02T04:18:00Z</dcterms:created>
  <dc:creator>张明飞</dc:creator>
  <cp:lastModifiedBy>张明飞</cp:lastModifiedBy>
  <dcterms:modified xsi:type="dcterms:W3CDTF">2021-09-02T04:18:53Z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288D87B3A767452F8E61B9938DFBD90C</vt:lpwstr>
  </property>
</Properties>
</file>