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line="360" w:lineRule="auto"/>
        <w:ind w:firstLine="120"/>
        <w:jc w:val="center"/>
      </w:pPr>
      <w:r>
        <w:rPr>
          <w:rFonts w:hint="eastAsia"/>
          <w:b/>
          <w:sz w:val="32"/>
        </w:rPr>
        <w:t>中国</w:t>
      </w:r>
      <w:r>
        <w:rPr>
          <w:b/>
          <w:sz w:val="32"/>
        </w:rPr>
        <w:t>运动地材</w:t>
      </w:r>
      <w:r>
        <w:rPr>
          <w:rFonts w:hint="eastAsia"/>
          <w:b/>
          <w:sz w:val="32"/>
        </w:rPr>
        <w:t>生产</w:t>
      </w:r>
      <w:r>
        <w:rPr>
          <w:b/>
          <w:sz w:val="32"/>
        </w:rPr>
        <w:t>企业</w:t>
      </w:r>
      <w:r>
        <w:rPr>
          <w:rFonts w:hint="eastAsia"/>
          <w:b/>
          <w:sz w:val="32"/>
        </w:rPr>
        <w:t>调研</w:t>
      </w:r>
      <w:r>
        <w:rPr>
          <w:b/>
          <w:sz w:val="32"/>
        </w:rPr>
        <w:t>问卷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“健康中国203</w:t>
      </w:r>
      <w:r>
        <w:rPr>
          <w:rFonts w:asciiTheme="minorEastAsia" w:hAnsiTheme="minorEastAsia"/>
          <w:sz w:val="22"/>
        </w:rPr>
        <w:t>0</w:t>
      </w:r>
      <w:r>
        <w:rPr>
          <w:rFonts w:hint="eastAsia" w:asciiTheme="minorEastAsia" w:hAnsiTheme="minorEastAsia"/>
          <w:sz w:val="22"/>
        </w:rPr>
        <w:t>”及全民</w:t>
      </w:r>
      <w:r>
        <w:rPr>
          <w:rFonts w:asciiTheme="minorEastAsia" w:hAnsiTheme="minorEastAsia"/>
          <w:sz w:val="22"/>
        </w:rPr>
        <w:t>健身运动</w:t>
      </w:r>
      <w:r>
        <w:rPr>
          <w:rFonts w:hint="eastAsia" w:asciiTheme="minorEastAsia" w:hAnsiTheme="minorEastAsia"/>
          <w:sz w:val="22"/>
        </w:rPr>
        <w:t>的蓬勃</w:t>
      </w:r>
      <w:r>
        <w:rPr>
          <w:rFonts w:asciiTheme="minorEastAsia" w:hAnsiTheme="minorEastAsia"/>
          <w:sz w:val="22"/>
        </w:rPr>
        <w:t>发展，</w:t>
      </w:r>
      <w:r>
        <w:rPr>
          <w:rFonts w:hint="eastAsia" w:asciiTheme="minorEastAsia" w:hAnsiTheme="minorEastAsia"/>
          <w:sz w:val="22"/>
        </w:rPr>
        <w:t>为</w:t>
      </w:r>
      <w:r>
        <w:rPr>
          <w:rFonts w:asciiTheme="minorEastAsia" w:hAnsiTheme="minorEastAsia"/>
          <w:sz w:val="22"/>
        </w:rPr>
        <w:t>运动地材</w:t>
      </w:r>
      <w:r>
        <w:rPr>
          <w:rFonts w:hint="eastAsia" w:asciiTheme="minorEastAsia" w:hAnsiTheme="minorEastAsia"/>
          <w:sz w:val="22"/>
        </w:rPr>
        <w:t>蓬勃发展</w:t>
      </w:r>
      <w:r>
        <w:rPr>
          <w:rFonts w:asciiTheme="minorEastAsia" w:hAnsiTheme="minorEastAsia"/>
          <w:sz w:val="22"/>
        </w:rPr>
        <w:t>迎来机遇</w:t>
      </w:r>
      <w:r>
        <w:rPr>
          <w:rFonts w:hint="eastAsia" w:asciiTheme="minorEastAsia" w:hAnsiTheme="minorEastAsia"/>
          <w:sz w:val="22"/>
        </w:rPr>
        <w:t>。</w:t>
      </w:r>
      <w:r>
        <w:rPr>
          <w:rFonts w:asciiTheme="minorEastAsia" w:hAnsiTheme="minorEastAsia"/>
          <w:sz w:val="22"/>
        </w:rPr>
        <w:t>在此背景下，</w:t>
      </w:r>
      <w:r>
        <w:rPr>
          <w:rFonts w:hint="eastAsia" w:asciiTheme="minorEastAsia" w:hAnsiTheme="minorEastAsia"/>
          <w:sz w:val="22"/>
        </w:rPr>
        <w:t>2020年9月29日</w:t>
      </w:r>
      <w:r>
        <w:rPr>
          <w:rFonts w:asciiTheme="minorEastAsia" w:hAnsiTheme="minorEastAsia"/>
          <w:sz w:val="22"/>
        </w:rPr>
        <w:t>，中国体育用品联合会</w:t>
      </w:r>
      <w:r>
        <w:rPr>
          <w:rFonts w:hint="eastAsia" w:asciiTheme="minorEastAsia" w:hAnsiTheme="minorEastAsia"/>
          <w:sz w:val="22"/>
        </w:rPr>
        <w:t>运动</w:t>
      </w:r>
      <w:r>
        <w:rPr>
          <w:rFonts w:asciiTheme="minorEastAsia" w:hAnsiTheme="minorEastAsia"/>
          <w:sz w:val="22"/>
        </w:rPr>
        <w:t>地材专业委员会</w:t>
      </w:r>
      <w:r>
        <w:rPr>
          <w:rFonts w:hint="eastAsia" w:asciiTheme="minorEastAsia" w:hAnsiTheme="minorEastAsia"/>
          <w:sz w:val="22"/>
        </w:rPr>
        <w:t>宣布</w:t>
      </w:r>
      <w:r>
        <w:rPr>
          <w:rFonts w:asciiTheme="minorEastAsia" w:hAnsiTheme="minorEastAsia"/>
          <w:sz w:val="22"/>
        </w:rPr>
        <w:t>成立，</w:t>
      </w:r>
      <w:r>
        <w:rPr>
          <w:rFonts w:hint="eastAsia" w:asciiTheme="minorEastAsia" w:hAnsiTheme="minorEastAsia"/>
          <w:sz w:val="22"/>
        </w:rPr>
        <w:t>委员</w:t>
      </w:r>
      <w:r>
        <w:rPr>
          <w:rFonts w:asciiTheme="minorEastAsia" w:hAnsiTheme="minorEastAsia"/>
          <w:sz w:val="22"/>
        </w:rPr>
        <w:t>会的成立</w:t>
      </w:r>
      <w:r>
        <w:rPr>
          <w:rFonts w:hint="eastAsia" w:asciiTheme="minorEastAsia" w:hAnsiTheme="minorEastAsia"/>
          <w:sz w:val="22"/>
        </w:rPr>
        <w:t>将团结</w:t>
      </w:r>
      <w:r>
        <w:rPr>
          <w:rFonts w:asciiTheme="minorEastAsia" w:hAnsiTheme="minorEastAsia"/>
          <w:sz w:val="22"/>
        </w:rPr>
        <w:t>更多企业，</w:t>
      </w:r>
      <w:r>
        <w:rPr>
          <w:rFonts w:hint="eastAsia" w:asciiTheme="minorEastAsia" w:hAnsiTheme="minorEastAsia"/>
          <w:sz w:val="22"/>
        </w:rPr>
        <w:t>共同为推动</w:t>
      </w:r>
      <w:r>
        <w:rPr>
          <w:rFonts w:asciiTheme="minorEastAsia" w:hAnsiTheme="minorEastAsia"/>
          <w:sz w:val="22"/>
        </w:rPr>
        <w:t>运动地材行业健康发展</w:t>
      </w:r>
      <w:r>
        <w:rPr>
          <w:rFonts w:hint="eastAsia" w:asciiTheme="minorEastAsia" w:hAnsiTheme="minorEastAsia"/>
          <w:sz w:val="22"/>
        </w:rPr>
        <w:t>做出</w:t>
      </w:r>
      <w:r>
        <w:rPr>
          <w:rFonts w:asciiTheme="minorEastAsia" w:hAnsiTheme="minorEastAsia"/>
          <w:sz w:val="22"/>
        </w:rPr>
        <w:t>积极</w:t>
      </w:r>
      <w:r>
        <w:rPr>
          <w:rFonts w:hint="eastAsia" w:asciiTheme="minorEastAsia" w:hAnsiTheme="minorEastAsia"/>
          <w:sz w:val="22"/>
        </w:rPr>
        <w:t>贡献</w:t>
      </w:r>
      <w:r>
        <w:rPr>
          <w:rFonts w:asciiTheme="minorEastAsia" w:hAnsiTheme="minorEastAsia"/>
          <w:sz w:val="22"/>
        </w:rPr>
        <w:t>。</w:t>
      </w:r>
    </w:p>
    <w:p>
      <w:pPr>
        <w:spacing w:line="360" w:lineRule="auto"/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为快速有效开展运动</w:t>
      </w:r>
      <w:r>
        <w:rPr>
          <w:rFonts w:asciiTheme="minorEastAsia" w:hAnsiTheme="minorEastAsia"/>
          <w:sz w:val="22"/>
        </w:rPr>
        <w:t>地材专业委员会</w:t>
      </w:r>
      <w:r>
        <w:rPr>
          <w:rFonts w:hint="eastAsia" w:asciiTheme="minorEastAsia" w:hAnsiTheme="minorEastAsia"/>
          <w:sz w:val="22"/>
        </w:rPr>
        <w:t>各项</w:t>
      </w:r>
      <w:r>
        <w:rPr>
          <w:rFonts w:asciiTheme="minorEastAsia" w:hAnsiTheme="minorEastAsia"/>
          <w:sz w:val="22"/>
        </w:rPr>
        <w:t>工作，</w:t>
      </w:r>
      <w:r>
        <w:rPr>
          <w:rFonts w:hint="eastAsia" w:asciiTheme="minorEastAsia" w:hAnsiTheme="minorEastAsia"/>
          <w:sz w:val="22"/>
        </w:rPr>
        <w:t>全面</w:t>
      </w:r>
      <w:r>
        <w:rPr>
          <w:rFonts w:asciiTheme="minorEastAsia" w:hAnsiTheme="minorEastAsia"/>
          <w:sz w:val="22"/>
        </w:rPr>
        <w:t>了解行业</w:t>
      </w:r>
      <w:r>
        <w:rPr>
          <w:rFonts w:hint="eastAsia" w:asciiTheme="minorEastAsia" w:hAnsiTheme="minorEastAsia"/>
          <w:sz w:val="22"/>
        </w:rPr>
        <w:t>及</w:t>
      </w:r>
      <w:r>
        <w:rPr>
          <w:rFonts w:asciiTheme="minorEastAsia" w:hAnsiTheme="minorEastAsia"/>
          <w:sz w:val="22"/>
        </w:rPr>
        <w:t>企业经营</w:t>
      </w:r>
      <w:r>
        <w:rPr>
          <w:rFonts w:hint="eastAsia" w:asciiTheme="minorEastAsia" w:hAnsiTheme="minorEastAsia"/>
          <w:sz w:val="22"/>
        </w:rPr>
        <w:t>现状</w:t>
      </w:r>
      <w:r>
        <w:rPr>
          <w:rFonts w:asciiTheme="minorEastAsia" w:hAnsiTheme="minorEastAsia"/>
          <w:sz w:val="22"/>
        </w:rPr>
        <w:t>，</w:t>
      </w:r>
      <w:r>
        <w:rPr>
          <w:rFonts w:hint="eastAsia" w:asciiTheme="minorEastAsia" w:hAnsiTheme="minorEastAsia"/>
          <w:sz w:val="22"/>
        </w:rPr>
        <w:t>更好</w:t>
      </w:r>
      <w:r>
        <w:rPr>
          <w:rFonts w:asciiTheme="minorEastAsia" w:hAnsiTheme="minorEastAsia"/>
          <w:sz w:val="22"/>
        </w:rPr>
        <w:t>的开展</w:t>
      </w:r>
      <w:r>
        <w:rPr>
          <w:rFonts w:hint="eastAsia" w:asciiTheme="minorEastAsia" w:hAnsiTheme="minorEastAsia"/>
          <w:sz w:val="22"/>
        </w:rPr>
        <w:t>企业服务工作，帮助</w:t>
      </w:r>
      <w:r>
        <w:rPr>
          <w:rFonts w:asciiTheme="minorEastAsia" w:hAnsiTheme="minorEastAsia"/>
          <w:sz w:val="22"/>
        </w:rPr>
        <w:t>企业解决问题，</w:t>
      </w:r>
      <w:r>
        <w:rPr>
          <w:rFonts w:hint="eastAsia" w:asciiTheme="minorEastAsia" w:hAnsiTheme="minorEastAsia"/>
          <w:sz w:val="22"/>
        </w:rPr>
        <w:t>实现</w:t>
      </w:r>
      <w:r>
        <w:rPr>
          <w:rFonts w:asciiTheme="minorEastAsia" w:hAnsiTheme="minorEastAsia"/>
          <w:sz w:val="22"/>
        </w:rPr>
        <w:t>行业</w:t>
      </w:r>
      <w:r>
        <w:rPr>
          <w:rFonts w:hint="eastAsia" w:asciiTheme="minorEastAsia" w:hAnsiTheme="minorEastAsia"/>
          <w:sz w:val="22"/>
        </w:rPr>
        <w:t>信息</w:t>
      </w:r>
      <w:r>
        <w:rPr>
          <w:rFonts w:asciiTheme="minorEastAsia" w:hAnsiTheme="minorEastAsia"/>
          <w:sz w:val="22"/>
        </w:rPr>
        <w:t>、资源</w:t>
      </w:r>
      <w:r>
        <w:rPr>
          <w:rFonts w:hint="eastAsia" w:asciiTheme="minorEastAsia" w:hAnsiTheme="minorEastAsia"/>
          <w:sz w:val="22"/>
        </w:rPr>
        <w:t>、</w:t>
      </w:r>
      <w:r>
        <w:rPr>
          <w:rFonts w:asciiTheme="minorEastAsia" w:hAnsiTheme="minorEastAsia"/>
          <w:sz w:val="22"/>
        </w:rPr>
        <w:t>技术互联</w:t>
      </w:r>
      <w:r>
        <w:rPr>
          <w:rFonts w:hint="eastAsia" w:asciiTheme="minorEastAsia" w:hAnsiTheme="minorEastAsia"/>
          <w:sz w:val="22"/>
        </w:rPr>
        <w:t>互通，提升</w:t>
      </w:r>
      <w:r>
        <w:rPr>
          <w:rFonts w:asciiTheme="minorEastAsia" w:hAnsiTheme="minorEastAsia"/>
          <w:sz w:val="22"/>
        </w:rPr>
        <w:t>本土品牌国际影响力，</w:t>
      </w:r>
      <w:r>
        <w:rPr>
          <w:rFonts w:hint="eastAsia" w:asciiTheme="minorEastAsia" w:hAnsiTheme="minorEastAsia"/>
          <w:sz w:val="22"/>
        </w:rPr>
        <w:t>促进</w:t>
      </w:r>
      <w:r>
        <w:rPr>
          <w:rFonts w:asciiTheme="minorEastAsia" w:hAnsiTheme="minorEastAsia"/>
          <w:sz w:val="22"/>
        </w:rPr>
        <w:t>行业有序健康发展</w:t>
      </w:r>
      <w:r>
        <w:rPr>
          <w:rFonts w:hint="eastAsia" w:asciiTheme="minorEastAsia" w:hAnsiTheme="minorEastAsia"/>
          <w:sz w:val="22"/>
        </w:rPr>
        <w:t>等，中国</w:t>
      </w:r>
      <w:r>
        <w:rPr>
          <w:rFonts w:asciiTheme="minorEastAsia" w:hAnsiTheme="minorEastAsia"/>
          <w:sz w:val="22"/>
        </w:rPr>
        <w:t>体育用品联合会</w:t>
      </w:r>
      <w:r>
        <w:rPr>
          <w:rFonts w:hint="eastAsia" w:asciiTheme="minorEastAsia" w:hAnsiTheme="minorEastAsia"/>
          <w:sz w:val="22"/>
        </w:rPr>
        <w:t>运动</w:t>
      </w:r>
      <w:r>
        <w:rPr>
          <w:rFonts w:asciiTheme="minorEastAsia" w:hAnsiTheme="minorEastAsia"/>
          <w:sz w:val="22"/>
        </w:rPr>
        <w:t>地材委员</w:t>
      </w:r>
      <w:r>
        <w:rPr>
          <w:rFonts w:hint="eastAsia" w:asciiTheme="minorEastAsia" w:hAnsiTheme="minorEastAsia"/>
          <w:sz w:val="22"/>
        </w:rPr>
        <w:t>会</w:t>
      </w:r>
      <w:r>
        <w:rPr>
          <w:rFonts w:asciiTheme="minorEastAsia" w:hAnsiTheme="minorEastAsia"/>
          <w:sz w:val="22"/>
        </w:rPr>
        <w:t>发起本次调研</w:t>
      </w:r>
      <w:r>
        <w:rPr>
          <w:rFonts w:hint="eastAsia" w:asciiTheme="minorEastAsia" w:hAnsiTheme="minorEastAsia"/>
          <w:sz w:val="22"/>
        </w:rPr>
        <w:t>，</w:t>
      </w:r>
      <w:r>
        <w:rPr>
          <w:rFonts w:asciiTheme="minorEastAsia" w:hAnsiTheme="minorEastAsia"/>
          <w:sz w:val="22"/>
        </w:rPr>
        <w:t>希望各业内企业</w:t>
      </w:r>
      <w:r>
        <w:rPr>
          <w:rFonts w:hint="eastAsia" w:asciiTheme="minorEastAsia" w:hAnsiTheme="minorEastAsia"/>
          <w:sz w:val="22"/>
        </w:rPr>
        <w:t>给予</w:t>
      </w:r>
      <w:r>
        <w:rPr>
          <w:rFonts w:asciiTheme="minorEastAsia" w:hAnsiTheme="minorEastAsia"/>
          <w:sz w:val="22"/>
        </w:rPr>
        <w:t>更多的</w:t>
      </w:r>
      <w:r>
        <w:rPr>
          <w:rFonts w:hint="eastAsia" w:asciiTheme="minorEastAsia" w:hAnsiTheme="minorEastAsia"/>
          <w:sz w:val="22"/>
        </w:rPr>
        <w:t>理解</w:t>
      </w:r>
      <w:r>
        <w:rPr>
          <w:rFonts w:asciiTheme="minorEastAsia" w:hAnsiTheme="minorEastAsia"/>
          <w:sz w:val="22"/>
        </w:rPr>
        <w:t>与支持，</w:t>
      </w:r>
      <w:r>
        <w:rPr>
          <w:rFonts w:hint="eastAsia" w:asciiTheme="minorEastAsia" w:hAnsiTheme="minorEastAsia"/>
          <w:sz w:val="22"/>
        </w:rPr>
        <w:t>积极认真</w:t>
      </w:r>
      <w:r>
        <w:rPr>
          <w:rFonts w:asciiTheme="minorEastAsia" w:hAnsiTheme="minorEastAsia"/>
          <w:sz w:val="22"/>
        </w:rPr>
        <w:t>填写本次问卷。</w:t>
      </w:r>
    </w:p>
    <w:p>
      <w:pPr>
        <w:spacing w:line="360" w:lineRule="auto"/>
        <w:ind w:firstLine="442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sz w:val="22"/>
        </w:rPr>
        <w:t>说明1</w:t>
      </w:r>
      <w:r>
        <w:rPr>
          <w:rFonts w:asciiTheme="minorEastAsia" w:hAnsiTheme="minorEastAsia"/>
          <w:b/>
          <w:sz w:val="22"/>
        </w:rPr>
        <w:t>：</w:t>
      </w:r>
      <w:r>
        <w:rPr>
          <w:rFonts w:asciiTheme="minorEastAsia" w:hAnsiTheme="minorEastAsia"/>
          <w:sz w:val="22"/>
        </w:rPr>
        <w:t>调研问卷</w:t>
      </w:r>
      <w:r>
        <w:rPr>
          <w:rFonts w:hint="eastAsia" w:asciiTheme="minorEastAsia" w:hAnsiTheme="minorEastAsia"/>
          <w:sz w:val="22"/>
        </w:rPr>
        <w:t>中</w:t>
      </w:r>
      <w:r>
        <w:rPr>
          <w:rFonts w:asciiTheme="minorEastAsia" w:hAnsiTheme="minorEastAsia"/>
          <w:sz w:val="22"/>
        </w:rPr>
        <w:t>企业经营</w:t>
      </w:r>
      <w:r>
        <w:rPr>
          <w:rFonts w:hint="eastAsia" w:asciiTheme="minorEastAsia" w:hAnsiTheme="minorEastAsia"/>
          <w:sz w:val="22"/>
        </w:rPr>
        <w:t>相关</w:t>
      </w:r>
      <w:r>
        <w:rPr>
          <w:rFonts w:asciiTheme="minorEastAsia" w:hAnsiTheme="minorEastAsia"/>
          <w:sz w:val="22"/>
        </w:rPr>
        <w:t>数据仅做协会内部参考使用，</w:t>
      </w:r>
      <w:r>
        <w:rPr>
          <w:rFonts w:hint="eastAsia" w:asciiTheme="minorEastAsia" w:hAnsiTheme="minorEastAsia"/>
          <w:sz w:val="22"/>
        </w:rPr>
        <w:t>体育</w:t>
      </w:r>
      <w:r>
        <w:rPr>
          <w:rFonts w:asciiTheme="minorEastAsia" w:hAnsiTheme="minorEastAsia"/>
          <w:sz w:val="22"/>
        </w:rPr>
        <w:t>用品联合会及运动地材专业委员会共同承诺对</w:t>
      </w:r>
      <w:r>
        <w:rPr>
          <w:rFonts w:hint="eastAsia" w:asciiTheme="minorEastAsia" w:hAnsiTheme="minorEastAsia"/>
          <w:sz w:val="22"/>
        </w:rPr>
        <w:t>调研</w:t>
      </w:r>
      <w:r>
        <w:rPr>
          <w:rFonts w:asciiTheme="minorEastAsia" w:hAnsiTheme="minorEastAsia"/>
          <w:sz w:val="22"/>
        </w:rPr>
        <w:t>资料进行</w:t>
      </w:r>
      <w:r>
        <w:rPr>
          <w:rFonts w:hint="eastAsia" w:asciiTheme="minorEastAsia" w:hAnsiTheme="minorEastAsia"/>
          <w:sz w:val="22"/>
        </w:rPr>
        <w:t>绝对</w:t>
      </w:r>
      <w:r>
        <w:rPr>
          <w:rFonts w:asciiTheme="minorEastAsia" w:hAnsiTheme="minorEastAsia"/>
          <w:sz w:val="22"/>
        </w:rPr>
        <w:t>保密。</w:t>
      </w:r>
    </w:p>
    <w:p>
      <w:pPr>
        <w:ind w:firstLine="442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b/>
          <w:sz w:val="22"/>
        </w:rPr>
        <w:t>说明</w:t>
      </w:r>
      <w:r>
        <w:rPr>
          <w:rFonts w:asciiTheme="minorEastAsia" w:hAnsiTheme="minorEastAsia"/>
          <w:b/>
          <w:sz w:val="22"/>
        </w:rPr>
        <w:t>2：</w:t>
      </w:r>
      <w:r>
        <w:rPr>
          <w:rFonts w:hint="eastAsia" w:asciiTheme="minorEastAsia" w:hAnsiTheme="minorEastAsia"/>
          <w:sz w:val="22"/>
        </w:rPr>
        <w:t>为了</w:t>
      </w:r>
      <w:r>
        <w:rPr>
          <w:rFonts w:asciiTheme="minorEastAsia" w:hAnsiTheme="minorEastAsia"/>
          <w:sz w:val="22"/>
        </w:rPr>
        <w:t>保证问卷调研的有效性，</w:t>
      </w:r>
      <w:r>
        <w:rPr>
          <w:rFonts w:hint="eastAsia" w:asciiTheme="minorEastAsia" w:hAnsiTheme="minorEastAsia"/>
          <w:sz w:val="22"/>
        </w:rPr>
        <w:t>建议</w:t>
      </w:r>
      <w:r>
        <w:rPr>
          <w:rFonts w:asciiTheme="minorEastAsia" w:hAnsiTheme="minorEastAsia"/>
          <w:sz w:val="22"/>
        </w:rPr>
        <w:t>问卷填写人员为</w:t>
      </w:r>
      <w:r>
        <w:rPr>
          <w:rFonts w:hint="eastAsia" w:asciiTheme="minorEastAsia" w:hAnsiTheme="minorEastAsia"/>
          <w:sz w:val="22"/>
        </w:rPr>
        <w:t>公司负责人</w:t>
      </w:r>
      <w:r>
        <w:rPr>
          <w:rFonts w:asciiTheme="minorEastAsia" w:hAnsiTheme="minorEastAsia"/>
          <w:sz w:val="22"/>
        </w:rPr>
        <w:t>或核心业务部门主管</w:t>
      </w:r>
      <w:r>
        <w:rPr>
          <w:rFonts w:hint="eastAsia" w:asciiTheme="minorEastAsia" w:hAnsiTheme="minorEastAsia"/>
          <w:sz w:val="22"/>
        </w:rPr>
        <w:t>，确保</w:t>
      </w:r>
      <w:r>
        <w:rPr>
          <w:rFonts w:asciiTheme="minorEastAsia" w:hAnsiTheme="minorEastAsia"/>
          <w:sz w:val="22"/>
        </w:rPr>
        <w:t>填写的信息真实有效。感谢</w:t>
      </w:r>
      <w:r>
        <w:rPr>
          <w:rFonts w:hint="eastAsia" w:asciiTheme="minorEastAsia" w:hAnsiTheme="minorEastAsia"/>
          <w:sz w:val="22"/>
        </w:rPr>
        <w:t>贵公司</w:t>
      </w:r>
      <w:r>
        <w:rPr>
          <w:rFonts w:asciiTheme="minorEastAsia" w:hAnsiTheme="minorEastAsia"/>
          <w:sz w:val="22"/>
        </w:rPr>
        <w:t>对</w:t>
      </w:r>
      <w:r>
        <w:rPr>
          <w:rFonts w:hint="eastAsia" w:asciiTheme="minorEastAsia" w:hAnsiTheme="minorEastAsia"/>
          <w:sz w:val="22"/>
        </w:rPr>
        <w:t>本次行业调研</w:t>
      </w:r>
      <w:r>
        <w:rPr>
          <w:rFonts w:asciiTheme="minorEastAsia" w:hAnsiTheme="minorEastAsia"/>
          <w:sz w:val="22"/>
        </w:rPr>
        <w:t>工作的理解与支持</w:t>
      </w:r>
      <w:r>
        <w:rPr>
          <w:rFonts w:hint="eastAsia" w:asciiTheme="minorEastAsia" w:hAnsiTheme="minorEastAsia"/>
          <w:sz w:val="22"/>
        </w:rPr>
        <w:t>！</w:t>
      </w: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问卷填写基本信息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 [填空题] *</w:t>
      </w:r>
    </w:p>
    <w:p/>
    <w:p>
      <w:r>
        <w:rPr>
          <w:rFonts w:hint="eastAsia"/>
        </w:rPr>
        <w:t>填写人姓名</w:t>
      </w:r>
      <w:r>
        <w:t>：_______________________________</w:t>
      </w:r>
    </w:p>
    <w:p/>
    <w:p>
      <w:r>
        <w:rPr>
          <w:rFonts w:hint="eastAsia"/>
        </w:rPr>
        <w:t>填写人</w:t>
      </w:r>
      <w:r>
        <w:t>职位：_______________________________</w:t>
      </w:r>
    </w:p>
    <w:p/>
    <w:p>
      <w:r>
        <w:rPr>
          <w:rFonts w:hint="eastAsia"/>
        </w:rPr>
        <w:t>填写人联系电话</w:t>
      </w:r>
      <w:r>
        <w:t>：___________________________</w:t>
      </w:r>
    </w:p>
    <w:p/>
    <w:p>
      <w:r>
        <w:rPr>
          <w:rFonts w:hint="eastAsia"/>
        </w:rPr>
        <w:t>企业</w:t>
      </w:r>
      <w:r>
        <w:t>名称：_________________________________</w:t>
      </w:r>
    </w:p>
    <w:p/>
    <w:p>
      <w:r>
        <w:rPr>
          <w:rFonts w:hint="eastAsia"/>
        </w:rPr>
        <w:t>电子邮件</w:t>
      </w:r>
      <w:r>
        <w:t>：_________________________________</w:t>
      </w:r>
    </w:p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2.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企业是否为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高新技术企业？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单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选题]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59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是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</w:t>
            </w:r>
            <w:r>
              <w:rPr>
                <w:rFonts w:hint="eastAsia"/>
              </w:rPr>
              <w:t>否</w:t>
            </w:r>
          </w:p>
        </w:tc>
      </w:tr>
    </w:tbl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3.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企业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已经获得的产品认证情况？ [多选题]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179"/>
        <w:gridCol w:w="2761"/>
        <w:gridCol w:w="202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世界</w:t>
            </w:r>
            <w:r>
              <w:t>田联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B）国际篮联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C）国际排联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D）世界羽联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E）国际乒联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F）国际手联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G）中国森林认证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H）</w:t>
            </w:r>
            <w:r>
              <w:rPr>
                <w:rFonts w:hint="eastAsia"/>
              </w:rPr>
              <w:t>欧洲</w:t>
            </w:r>
            <w:r>
              <w:t>合格标准</w:t>
            </w:r>
            <w:r>
              <w:rPr>
                <w:rFonts w:hint="eastAsia"/>
              </w:rPr>
              <w:t>（CE）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I）</w:t>
            </w:r>
            <w:r>
              <w:rPr>
                <w:rFonts w:hint="eastAsia"/>
              </w:rPr>
              <w:t>华安认证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J）</w:t>
            </w:r>
            <w:r>
              <w:rPr>
                <w:rFonts w:hint="eastAsia"/>
              </w:rPr>
              <w:t>国体</w:t>
            </w:r>
            <w:r>
              <w:t>认证</w:t>
            </w:r>
            <w:r>
              <w:rPr>
                <w:rFonts w:hint="eastAsia"/>
              </w:rPr>
              <w:t>（N</w:t>
            </w:r>
            <w:r>
              <w:t>SCC</w:t>
            </w:r>
            <w:r>
              <w:rPr>
                <w:rFonts w:hint="eastAsia"/>
              </w:rPr>
              <w:t>）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ind w:right="456" w:rightChars="190"/>
              <w:rPr>
                <w:rFonts w:ascii="微软雅黑" w:hAnsi="微软雅黑" w:eastAsia="微软雅黑" w:cs="微软雅黑"/>
                <w:sz w:val="28"/>
              </w:rPr>
            </w:pPr>
            <w:r>
              <w:t>K）</w:t>
            </w:r>
            <w:r>
              <w:rPr>
                <w:rFonts w:hint="eastAsia"/>
              </w:rPr>
              <w:t>中国环境标志产品认证</w:t>
            </w:r>
          </w:p>
        </w:tc>
        <w:tc>
          <w:tcPr>
            <w:tcW w:w="1977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L）</w:t>
            </w:r>
            <w:r>
              <w:rPr>
                <w:rFonts w:hint="eastAsia"/>
              </w:rPr>
              <w:t>中体联认证（C</w:t>
            </w:r>
            <w:r>
              <w:t>SC</w:t>
            </w:r>
            <w:r>
              <w:rPr>
                <w:rFonts w:hint="eastAsia"/>
              </w:rPr>
              <w:t>）</w:t>
            </w:r>
          </w:p>
        </w:tc>
      </w:tr>
    </w:tbl>
    <w:p>
      <w:pPr>
        <w:ind w:firstLine="120" w:firstLineChars="50"/>
        <w:rPr>
          <w:rFonts w:cstheme="majorBidi"/>
          <w:iCs/>
          <w:kern w:val="2"/>
          <w:sz w:val="20"/>
        </w:rPr>
      </w:pPr>
      <w:r>
        <w:t xml:space="preserve">M) 其他（填入具体名称） </w:t>
      </w:r>
      <w:r>
        <w:rPr>
          <w:u w:val="single"/>
        </w:rPr>
        <w:t xml:space="preserve">                         </w:t>
      </w:r>
      <w:r>
        <w:t>*</w:t>
      </w: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4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. “毒跑道”事件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发生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后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，贵公司在运动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地材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产品销售过程中，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客户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对采购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符合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国</w:t>
      </w:r>
      <w:bookmarkStart w:id="0" w:name="_GoBack"/>
      <w:bookmarkEnd w:id="0"/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家相关标准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产品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（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如中小学合成材料面层运动场地：GB36246-2018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）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的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严格程度？[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单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选题]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严格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B）</w:t>
            </w:r>
            <w:r>
              <w:rPr>
                <w:rFonts w:hint="eastAsia"/>
              </w:rPr>
              <w:t>一般</w:t>
            </w:r>
          </w:p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不严格</w:t>
            </w:r>
          </w:p>
        </w:tc>
      </w:tr>
    </w:tbl>
    <w:p/>
    <w:p>
      <w:pPr>
        <w:rPr>
          <w:b/>
        </w:rPr>
      </w:pPr>
      <w:r>
        <w:rPr>
          <w:b/>
        </w:rPr>
        <w:t>5</w:t>
      </w:r>
      <w:r>
        <w:rPr>
          <w:rFonts w:hint="eastAsia"/>
          <w:b/>
        </w:rPr>
        <w:t>．</w:t>
      </w:r>
      <w:r>
        <w:rPr>
          <w:b/>
        </w:rPr>
        <w:t>在产品质量控制方面，</w:t>
      </w:r>
      <w:r>
        <w:rPr>
          <w:rFonts w:hint="eastAsia"/>
          <w:b/>
        </w:rPr>
        <w:t>贵公司</w:t>
      </w:r>
      <w:r>
        <w:rPr>
          <w:b/>
        </w:rPr>
        <w:t>采用哪些国家标准、行业标准、地方标准或团体标准</w:t>
      </w:r>
      <w:r>
        <w:rPr>
          <w:rFonts w:hint="eastAsia"/>
          <w:b/>
        </w:rPr>
        <w:t>?</w:t>
      </w:r>
      <w:r>
        <w:rPr>
          <w:b/>
        </w:rPr>
        <w:t>（</w:t>
      </w:r>
      <w:r>
        <w:rPr>
          <w:rFonts w:hint="eastAsia"/>
          <w:b/>
        </w:rPr>
        <w:t>若</w:t>
      </w:r>
      <w:r>
        <w:rPr>
          <w:b/>
        </w:rPr>
        <w:t>有请填写完整的</w:t>
      </w:r>
      <w:r>
        <w:rPr>
          <w:rFonts w:hint="eastAsia"/>
          <w:b/>
        </w:rPr>
        <w:t>标准编号</w:t>
      </w:r>
      <w:r>
        <w:rPr>
          <w:b/>
        </w:rPr>
        <w:t>和名称</w:t>
      </w:r>
      <w:r>
        <w:rPr>
          <w:rFonts w:hint="eastAsia"/>
          <w:b/>
        </w:rPr>
        <w:t>，</w:t>
      </w:r>
      <w:r>
        <w:rPr>
          <w:b/>
        </w:rPr>
        <w:t>若无</w:t>
      </w:r>
      <w:r>
        <w:rPr>
          <w:rFonts w:hint="eastAsia"/>
          <w:b/>
        </w:rPr>
        <w:t>请</w:t>
      </w:r>
      <w:r>
        <w:rPr>
          <w:b/>
        </w:rPr>
        <w:t>填写</w:t>
      </w:r>
      <w:r>
        <w:rPr>
          <w:rFonts w:hint="eastAsia"/>
          <w:b/>
        </w:rPr>
        <w:t>“</w:t>
      </w:r>
      <w:r>
        <w:rPr>
          <w:b/>
        </w:rPr>
        <w:t>无</w:t>
      </w:r>
      <w:r>
        <w:rPr>
          <w:rFonts w:hint="eastAsia"/>
          <w:b/>
        </w:rPr>
        <w:t>”</w:t>
      </w:r>
      <w:r>
        <w:rPr>
          <w:b/>
        </w:rPr>
        <w:t>）</w:t>
      </w: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b/>
        </w:rPr>
        <w:t>中小学</w:t>
      </w:r>
      <w:r>
        <w:rPr>
          <w:rFonts w:hint="eastAsia"/>
          <w:b/>
        </w:rPr>
        <w:t>___</w:t>
      </w:r>
      <w:r>
        <w:rPr>
          <w:b/>
        </w:rPr>
        <w:t>____________________________________________________________</w:t>
      </w:r>
      <w:r>
        <w:rPr>
          <w:rFonts w:hint="eastAsia"/>
          <w:b/>
        </w:rPr>
        <w:t>__</w:t>
      </w:r>
    </w:p>
    <w:p>
      <w:pPr>
        <w:rPr>
          <w:b/>
        </w:rPr>
      </w:pPr>
      <w:r>
        <w:rPr>
          <w:rFonts w:hint="eastAsia"/>
          <w:b/>
        </w:rPr>
        <w:t>___</w:t>
      </w:r>
      <w:r>
        <w:rPr>
          <w:b/>
        </w:rPr>
        <w:t>_____________________________________________________________________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全民健身___</w:t>
      </w:r>
      <w:r>
        <w:rPr>
          <w:b/>
        </w:rPr>
        <w:t>___________________________________________________________________</w:t>
      </w:r>
      <w:r>
        <w:rPr>
          <w:rFonts w:hint="eastAsia"/>
          <w:b/>
        </w:rPr>
        <w:t>__</w:t>
      </w:r>
    </w:p>
    <w:p>
      <w:pPr>
        <w:rPr>
          <w:b/>
        </w:rPr>
      </w:pPr>
      <w:r>
        <w:rPr>
          <w:rFonts w:hint="eastAsia"/>
          <w:b/>
        </w:rPr>
        <w:t>___</w:t>
      </w:r>
      <w:r>
        <w:rPr>
          <w:b/>
        </w:rPr>
        <w:t>_____________________________________________________________________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其他</w:t>
      </w:r>
      <w:r>
        <w:rPr>
          <w:rFonts w:hint="eastAsia"/>
          <w:b/>
        </w:rPr>
        <w:t>____</w:t>
      </w:r>
      <w:r>
        <w:rPr>
          <w:b/>
        </w:rPr>
        <w:t>___________________________________________________________</w:t>
      </w:r>
      <w:r>
        <w:rPr>
          <w:rFonts w:hint="eastAsia"/>
          <w:b/>
        </w:rPr>
        <w:t>____</w:t>
      </w:r>
    </w:p>
    <w:p>
      <w:pPr>
        <w:rPr>
          <w:b/>
        </w:rPr>
      </w:pPr>
      <w:r>
        <w:rPr>
          <w:rFonts w:hint="eastAsia"/>
          <w:b/>
        </w:rPr>
        <w:t>___</w:t>
      </w:r>
      <w:r>
        <w:rPr>
          <w:b/>
        </w:rPr>
        <w:t>_____________________________________________________________________</w:t>
      </w:r>
    </w:p>
    <w:p>
      <w:pPr>
        <w:rPr>
          <w:b/>
        </w:rPr>
      </w:pP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6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. 从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企业的角度，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对未来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国家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或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协会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制定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、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推广相关产品标准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方面有哪些建议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？[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32"/>
        </w:rPr>
        <w:t>多选题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加快</w:t>
            </w:r>
            <w:r>
              <w:t>制定不同</w:t>
            </w:r>
            <w:r>
              <w:rPr>
                <w:rFonts w:hint="eastAsia"/>
              </w:rPr>
              <w:t>应用</w:t>
            </w:r>
            <w:r>
              <w:t>场景</w:t>
            </w:r>
            <w:r>
              <w:rPr>
                <w:rFonts w:hint="eastAsia"/>
              </w:rPr>
              <w:t>和不同类型</w:t>
            </w:r>
            <w:r>
              <w:t>的产品生产标准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</w:t>
            </w:r>
            <w:r>
              <w:rPr>
                <w:rFonts w:hint="eastAsia"/>
              </w:rPr>
              <w:t>）</w:t>
            </w:r>
            <w:r>
              <w:t>配套产品权威</w:t>
            </w:r>
            <w:r>
              <w:rPr>
                <w:rFonts w:hint="eastAsia"/>
              </w:rPr>
              <w:t>验收</w:t>
            </w:r>
            <w:r>
              <w:t>机构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加强</w:t>
            </w:r>
            <w:r>
              <w:t>和组织相关标准的</w:t>
            </w:r>
            <w:r>
              <w:rPr>
                <w:rFonts w:hint="eastAsia"/>
              </w:rPr>
              <w:t>宣传</w:t>
            </w:r>
            <w:r>
              <w:t>工作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D）</w:t>
            </w:r>
            <w:r>
              <w:rPr>
                <w:rFonts w:hint="eastAsia"/>
              </w:rPr>
              <w:t>制定</w:t>
            </w:r>
            <w:r>
              <w:t>企业标准实施评估体系，定期</w:t>
            </w:r>
            <w:r>
              <w:rPr>
                <w:rFonts w:hint="eastAsia"/>
              </w:rPr>
              <w:t>公示</w:t>
            </w:r>
            <w:r>
              <w:t>企业标准实施</w:t>
            </w:r>
            <w:r>
              <w:rPr>
                <w:rFonts w:hint="eastAsia"/>
              </w:rPr>
              <w:t>情况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E）</w:t>
            </w:r>
            <w:r>
              <w:rPr>
                <w:rFonts w:hint="eastAsia"/>
              </w:rPr>
              <w:t>建议：</w:t>
            </w:r>
            <w:r>
              <w:t>_________________*</w:t>
            </w:r>
          </w:p>
        </w:tc>
      </w:tr>
    </w:tbl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7.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贵公司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产品的主要销售途径？ [多选题]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r>
              <w:t>A）工程商销售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B）政府招投标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C）电商渠道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D）第三方分销渠道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E）其他销售模式 _________________*</w:t>
            </w:r>
          </w:p>
        </w:tc>
      </w:tr>
    </w:tbl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8.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近三年贵公司产品在国内的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主要销售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省份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？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填空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题] *</w:t>
      </w:r>
    </w:p>
    <w:p>
      <w:r>
        <w:rPr>
          <w:u w:val="single"/>
        </w:rPr>
        <w:t xml:space="preserve">                                     </w:t>
      </w:r>
    </w:p>
    <w:p>
      <w:r>
        <w:rPr>
          <w:rFonts w:hint="eastAsia"/>
        </w:rPr>
        <w:t>注</w:t>
      </w:r>
      <w:r>
        <w:t>：主要</w:t>
      </w:r>
      <w:r>
        <w:rPr>
          <w:rFonts w:hint="eastAsia"/>
        </w:rPr>
        <w:t>销售</w:t>
      </w:r>
      <w:r>
        <w:t>省份</w:t>
      </w:r>
      <w:r>
        <w:rPr>
          <w:rFonts w:hint="eastAsia"/>
        </w:rPr>
        <w:t>为近三年签约</w:t>
      </w:r>
      <w:r>
        <w:t>项目</w:t>
      </w:r>
      <w:r>
        <w:rPr>
          <w:rFonts w:hint="eastAsia"/>
        </w:rPr>
        <w:t>数≥3个的地区</w:t>
      </w:r>
      <w:r>
        <w:t>。</w:t>
      </w: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9.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2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017-2020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年贵公司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的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经营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情况？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（注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：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2020年根据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企业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可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统计到的最新数据填写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，数据请与审计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报告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相符）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[表格文本题] *</w:t>
      </w:r>
    </w:p>
    <w:tbl>
      <w:tblPr>
        <w:tblStyle w:val="9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1166"/>
        <w:gridCol w:w="2673"/>
        <w:gridCol w:w="2338"/>
        <w:gridCol w:w="2679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8" w:type="pct"/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tcW w:w="1509" w:type="pct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销售</w:t>
            </w:r>
            <w:r>
              <w:t>收入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320" w:type="pct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出口占比（%）</w:t>
            </w:r>
          </w:p>
        </w:tc>
        <w:tc>
          <w:tcPr>
            <w:tcW w:w="1513" w:type="pct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净利润</w:t>
            </w: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8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2017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320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513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8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2018</w:t>
            </w:r>
          </w:p>
        </w:tc>
        <w:tc>
          <w:tcPr>
            <w:tcW w:w="1509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320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513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8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2019</w:t>
            </w:r>
          </w:p>
        </w:tc>
        <w:tc>
          <w:tcPr>
            <w:tcW w:w="1509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320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513" w:type="pc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8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2020</w:t>
            </w:r>
          </w:p>
        </w:tc>
        <w:tc>
          <w:tcPr>
            <w:tcW w:w="1509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320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513" w:type="pct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color w:val="FF000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10. 2018-2020年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公司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运动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地材产品销售情况？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（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未涉及产品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类别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可不填或填写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“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无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”）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[表格文本题]*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761"/>
        <w:gridCol w:w="275"/>
        <w:gridCol w:w="1779"/>
        <w:gridCol w:w="2005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71" w:type="pct"/>
            <w:tcBorders>
              <w:top w:val="single" w:color="D9D9D9" w:sz="4" w:space="0"/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时间</w:t>
            </w:r>
          </w:p>
        </w:tc>
        <w:tc>
          <w:tcPr>
            <w:tcW w:w="994" w:type="pct"/>
            <w:tcBorders>
              <w:top w:val="single" w:color="D9D9D9" w:sz="4" w:space="0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</w:t>
            </w:r>
          </w:p>
        </w:tc>
        <w:tc>
          <w:tcPr>
            <w:tcW w:w="1159" w:type="pct"/>
            <w:gridSpan w:val="2"/>
            <w:tcBorders>
              <w:top w:val="single" w:color="D9D9D9" w:sz="4" w:space="0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产量（面积）</w:t>
            </w:r>
          </w:p>
        </w:tc>
        <w:tc>
          <w:tcPr>
            <w:tcW w:w="1132" w:type="pct"/>
            <w:tcBorders>
              <w:top w:val="single" w:color="D9D9D9" w:sz="4" w:space="0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销量（面积）</w:t>
            </w:r>
          </w:p>
        </w:tc>
        <w:tc>
          <w:tcPr>
            <w:tcW w:w="1143" w:type="pct"/>
            <w:tcBorders>
              <w:top w:val="single" w:color="D9D9D9" w:sz="4" w:space="0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销售额（万元）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restart"/>
            <w:tcBorders>
              <w:top w:val="nil"/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预制型</w:t>
            </w:r>
            <w:sdt>
              <w:sdtPr>
                <w:rPr>
                  <w:rFonts w:hint="eastAsia" w:ascii="宋体" w:hAnsi="宋体" w:eastAsia="宋体" w:cs="宋体"/>
                  <w:color w:val="000000"/>
                </w:rPr>
                <w:alias w:val="产品名称"/>
                <w:tag w:val="产品名称"/>
                <w:id w:val="767826319"/>
                <w:placeholder>
                  <w:docPart w:val="DefaultPlaceholder_1081868575"/>
                </w:placeholder>
                <w:comboBox>
                  <w:listItem w:value="选择一项。"/>
                  <w:listItem w:displayText="预制型跑道" w:value="预制型跑道"/>
                  <w:listItem w:displayText="现浇型跑道" w:value="现浇型跑道"/>
                  <w:listItem w:displayText="可拆装式木地板" w:value="可拆装式木地板"/>
                  <w:listItem w:displayText="固定木地板" w:value="固定木地板"/>
                  <w:listItem w:displayText="PVC运动地板" w:value="PVC运动地板"/>
                  <w:listItem w:displayText="悬浮式拼装地板" w:value="悬浮式拼装地板"/>
                </w:comboBox>
              </w:sdtPr>
              <w:sdtEndPr>
                <w:rPr>
                  <w:rFonts w:hint="eastAsia" w:ascii="宋体" w:hAnsi="宋体" w:eastAsia="宋体" w:cs="宋体"/>
                  <w:color w:val="000000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</w:rPr>
                  <w:t>现浇型跑道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</w:rPr>
              <w:t>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现浇型跑道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可拆装式木地板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固定木地板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PVC运动地板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悬浮式拼装地板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restart"/>
            <w:tcBorders>
              <w:top w:val="nil"/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2019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预制型跑道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现浇型跑道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可拆装式木地板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固定木地板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PVC运动地板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bottom w:val="single" w:color="D9D9D9" w:sz="4" w:space="0"/>
              <w:right w:val="single" w:color="D9D9D9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悬浮式拼装地板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restart"/>
            <w:tcBorders>
              <w:top w:val="nil"/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2020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预制型跑道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现浇型跑道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可拆装式木地板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固定木地板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PVC运动地板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rPr>
          <w:trHeight w:val="315" w:hRule="atLeast"/>
        </w:trPr>
        <w:tc>
          <w:tcPr>
            <w:tcW w:w="571" w:type="pct"/>
            <w:vMerge w:val="continue"/>
            <w:tcBorders>
              <w:left w:val="single" w:color="D9D9D9" w:sz="4" w:space="0"/>
              <w:bottom w:val="single" w:color="D9D9D9" w:sz="4" w:space="0"/>
              <w:right w:val="single" w:color="D9D9D9" w:sz="4" w:space="0"/>
            </w:tcBorders>
            <w:shd w:val="clear" w:color="000000" w:fill="95B3D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悬浮式拼装地板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</w:tbl>
    <w:p>
      <w:pPr>
        <w:rPr>
          <w:b/>
        </w:rPr>
      </w:pP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11. 2020年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贵公司运动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地材产品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铺装场地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占比情况？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（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未涉及产品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类别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可不填或填写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“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无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”）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 [表格文本题] *</w:t>
      </w:r>
    </w:p>
    <w:tbl>
      <w:tblPr>
        <w:tblStyle w:val="9"/>
        <w:tblW w:w="93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597"/>
        <w:gridCol w:w="1243"/>
        <w:gridCol w:w="600"/>
        <w:gridCol w:w="580"/>
        <w:gridCol w:w="1120"/>
        <w:gridCol w:w="709"/>
        <w:gridCol w:w="811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  <w:tl2br w:val="single" w:color="auto" w:sz="4" w:space="0"/>
            </w:tcBorders>
            <w:shd w:val="clear" w:color="000000" w:fill="D9E5ED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 xml:space="preserve">        应用场景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产品名称</w:t>
            </w:r>
          </w:p>
        </w:tc>
        <w:tc>
          <w:tcPr>
            <w:tcW w:w="2440" w:type="dxa"/>
            <w:gridSpan w:val="3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球类运动场馆</w:t>
            </w:r>
          </w:p>
        </w:tc>
        <w:tc>
          <w:tcPr>
            <w:tcW w:w="2409" w:type="dxa"/>
            <w:gridSpan w:val="3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田径场地</w:t>
            </w:r>
          </w:p>
        </w:tc>
        <w:tc>
          <w:tcPr>
            <w:tcW w:w="811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健身房</w:t>
            </w:r>
          </w:p>
        </w:tc>
        <w:tc>
          <w:tcPr>
            <w:tcW w:w="108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健身步道</w:t>
            </w:r>
          </w:p>
        </w:tc>
        <w:tc>
          <w:tcPr>
            <w:tcW w:w="108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其他场地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gridSpan w:val="3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09" w:type="dxa"/>
            <w:gridSpan w:val="3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1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专业体育馆</w:t>
            </w: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</w:t>
            </w: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专业体育馆</w:t>
            </w: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</w:t>
            </w:r>
          </w:p>
        </w:tc>
        <w:tc>
          <w:tcPr>
            <w:tcW w:w="811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预制型跑道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现浇型跑道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可拆装式木地板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固定木地板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rPr>
                <w:rFonts w:eastAsia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PVC运动地板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rPr>
                <w:rFonts w:eastAsia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悬浮式拼装地板</w:t>
            </w:r>
          </w:p>
        </w:tc>
        <w:tc>
          <w:tcPr>
            <w:tcW w:w="597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2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60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5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12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09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81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108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</w:tbl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注：1）</w:t>
      </w:r>
      <w:r>
        <w:t>所有应用场景合计</w:t>
      </w:r>
      <w:r>
        <w:rPr>
          <w:rFonts w:hint="eastAsia"/>
        </w:rPr>
        <w:t>占比</w:t>
      </w:r>
      <w:r>
        <w:t>为</w:t>
      </w:r>
      <w:r>
        <w:rPr>
          <w:rFonts w:hint="eastAsia"/>
        </w:rPr>
        <w:t>1；2）</w:t>
      </w:r>
      <w:r>
        <w:t>专业体育馆</w:t>
      </w:r>
      <w:r>
        <w:rPr>
          <w:rFonts w:hint="eastAsia"/>
        </w:rPr>
        <w:t>为</w:t>
      </w:r>
      <w:r>
        <w:t>商业运营类</w:t>
      </w:r>
      <w:r>
        <w:rPr>
          <w:rFonts w:hint="eastAsia"/>
        </w:rPr>
        <w:t>体育</w:t>
      </w:r>
      <w:r>
        <w:t>场馆，包括但不限于</w:t>
      </w:r>
      <w:r>
        <w:rPr>
          <w:rFonts w:hint="eastAsia"/>
        </w:rPr>
        <w:t>负责</w:t>
      </w:r>
      <w:r>
        <w:t>赛事承办的国家级、省级或其他</w:t>
      </w:r>
      <w:r>
        <w:rPr>
          <w:rFonts w:hint="eastAsia"/>
        </w:rPr>
        <w:t>地</w:t>
      </w:r>
      <w:r>
        <w:t>级体育馆</w:t>
      </w:r>
      <w:r>
        <w:rPr>
          <w:rFonts w:hint="eastAsia"/>
        </w:rPr>
        <w:t>；3）社会应用</w:t>
      </w:r>
      <w:r>
        <w:t>场景为个人</w:t>
      </w:r>
      <w:r>
        <w:rPr>
          <w:rFonts w:hint="eastAsia"/>
        </w:rPr>
        <w:t>或</w:t>
      </w:r>
      <w:r>
        <w:t>企业修建的</w:t>
      </w:r>
      <w:r>
        <w:rPr>
          <w:rFonts w:hint="eastAsia"/>
        </w:rPr>
        <w:t>商用型</w:t>
      </w:r>
      <w:r>
        <w:t>私人</w:t>
      </w:r>
      <w:r>
        <w:rPr>
          <w:rFonts w:hint="eastAsia"/>
        </w:rPr>
        <w:t>场地。</w:t>
      </w: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12.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贵公司认为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目前运动地材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市场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的竞争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强度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如何？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多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选题]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激烈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</w:t>
            </w:r>
            <w:r>
              <w:rPr>
                <w:rFonts w:hint="eastAsia"/>
              </w:rPr>
              <w:t>一般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弱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tcBorders>
              <w:top w:val="single" w:color="FFFFFF" w:sz="0" w:space="0"/>
              <w:left w:val="single" w:color="FFFFFF" w:sz="0" w:space="0"/>
              <w:bottom w:val="single" w:color="FFFFFF" w:sz="0" w:space="0"/>
              <w:right w:val="single" w:color="FFFFFF" w:sz="0" w:space="0"/>
            </w:tcBorders>
            <w:shd w:val="clear" w:color="auto" w:fill="FFFFFF"/>
            <w:vAlign w:val="center"/>
          </w:tcPr>
          <w:p>
            <w:r>
              <w:t>D）</w:t>
            </w:r>
            <w:r>
              <w:rPr>
                <w:rFonts w:hint="eastAsia"/>
              </w:rPr>
              <w:t>基本平衡</w:t>
            </w:r>
          </w:p>
        </w:tc>
      </w:tr>
    </w:tbl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13.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贵公司认为运动地材行业发展存在哪些问题？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多选题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] *_______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r>
              <w:t>A）市场监管和行业标准不完善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B）技术研发创新能力弱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C）产品价格混乱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D）产品附加值低，产品同质化严重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r>
              <w:t>E）缺乏本</w:t>
            </w:r>
            <w:r>
              <w:rPr>
                <w:rFonts w:hint="eastAsia"/>
              </w:rPr>
              <w:t>土</w:t>
            </w:r>
            <w:r>
              <w:t>领导品牌</w:t>
            </w:r>
          </w:p>
          <w:p/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rPr>
                <w:rFonts w:hint="eastAsia"/>
              </w:rPr>
              <w:t>F）售后服务、场地问题纠纷复杂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0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G）其他问题 _________________*</w:t>
            </w:r>
          </w:p>
        </w:tc>
      </w:tr>
    </w:tbl>
    <w:p>
      <w:pPr>
        <w:rPr>
          <w:b/>
          <w:color w:val="FF0000"/>
        </w:rPr>
      </w:pP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14.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 xml:space="preserve"> 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2018-2020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年贵公司运动地材产品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的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重点项目情况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？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（项目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名称按实际填写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）</w:t>
      </w:r>
    </w:p>
    <w:tbl>
      <w:tblPr>
        <w:tblStyle w:val="9"/>
        <w:tblW w:w="5417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457"/>
        <w:gridCol w:w="1389"/>
        <w:gridCol w:w="1516"/>
        <w:gridCol w:w="1510"/>
        <w:gridCol w:w="1397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12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项目名称</w:t>
            </w:r>
          </w:p>
        </w:tc>
        <w:tc>
          <w:tcPr>
            <w:tcW w:w="759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项目时间</w:t>
            </w:r>
          </w:p>
        </w:tc>
        <w:tc>
          <w:tcPr>
            <w:tcW w:w="724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  <w:r>
              <w:rPr>
                <w:rFonts w:ascii="宋体" w:hAnsi="宋体" w:eastAsia="宋体" w:cs="宋体"/>
                <w:color w:val="000000"/>
              </w:rPr>
              <w:t>城市</w:t>
            </w:r>
          </w:p>
        </w:tc>
        <w:tc>
          <w:tcPr>
            <w:tcW w:w="790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项目铺装面积（㎡）</w:t>
            </w:r>
          </w:p>
        </w:tc>
        <w:tc>
          <w:tcPr>
            <w:tcW w:w="787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项目合作对象</w:t>
            </w:r>
          </w:p>
        </w:tc>
        <w:tc>
          <w:tcPr>
            <w:tcW w:w="728" w:type="pct"/>
            <w:shd w:val="clear" w:color="000000" w:fill="D9E5ED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项目金额（万元）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  <w:r>
              <w:rPr>
                <w:rFonts w:eastAsia="宋体"/>
                <w:color w:val="000000"/>
              </w:rPr>
              <w:t>1</w:t>
            </w:r>
          </w:p>
        </w:tc>
        <w:tc>
          <w:tcPr>
            <w:tcW w:w="759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pct"/>
            <w:shd w:val="clear" w:color="000000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90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87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28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EFF6FB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  <w:r>
              <w:rPr>
                <w:rFonts w:eastAsia="宋体"/>
                <w:color w:val="000000"/>
              </w:rPr>
              <w:t>2</w:t>
            </w:r>
          </w:p>
        </w:tc>
        <w:tc>
          <w:tcPr>
            <w:tcW w:w="759" w:type="pct"/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pct"/>
            <w:shd w:val="clear" w:color="000000" w:fill="EFF6FB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90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87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28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</w:t>
            </w:r>
            <w:r>
              <w:rPr>
                <w:rFonts w:eastAsia="宋体"/>
                <w:color w:val="000000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pct"/>
            <w:shd w:val="clear" w:color="000000" w:fill="FFFFFF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90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87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  <w:tc>
          <w:tcPr>
            <w:tcW w:w="728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000000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EFF6FB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…</w:t>
            </w:r>
          </w:p>
        </w:tc>
        <w:tc>
          <w:tcPr>
            <w:tcW w:w="759" w:type="pct"/>
            <w:shd w:val="clear" w:color="000000" w:fill="EFF6FB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pct"/>
            <w:shd w:val="clear" w:color="000000" w:fill="EFF6FB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90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87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28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59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24" w:type="pct"/>
            <w:shd w:val="clear" w:color="000000" w:fill="FFFFFF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90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87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28" w:type="pct"/>
            <w:shd w:val="clear" w:color="000000" w:fill="FFFFFF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2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59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24" w:type="pct"/>
            <w:shd w:val="clear" w:color="000000" w:fill="EFF6FB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90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87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  <w:tc>
          <w:tcPr>
            <w:tcW w:w="728" w:type="pct"/>
            <w:shd w:val="clear" w:color="000000" w:fill="EFF6FB"/>
            <w:vAlign w:val="center"/>
          </w:tcPr>
          <w:p>
            <w:pPr>
              <w:jc w:val="center"/>
              <w:rPr>
                <w:rFonts w:eastAsia="宋体"/>
                <w:color w:val="333333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注：重点项目界定为地级市以上的赛事项目。</w:t>
      </w:r>
    </w:p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15.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近三年贵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公司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运动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地材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产品的平均研发投入在销售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收入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的占比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？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以下（不含1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-</w:t>
            </w:r>
            <w:r>
              <w:t>3%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3</w:t>
            </w:r>
            <w:r>
              <w:t>%-5%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D）</w:t>
            </w:r>
            <w:r>
              <w:rPr>
                <w:rFonts w:hint="eastAsia"/>
              </w:rPr>
              <w:t>5</w:t>
            </w:r>
            <w:r>
              <w:t>%以上</w:t>
            </w:r>
            <w:r>
              <w:rPr>
                <w:rFonts w:hint="eastAsia"/>
              </w:rPr>
              <w:t>（含5</w:t>
            </w:r>
            <w:r>
              <w:t>%</w:t>
            </w:r>
            <w:r>
              <w:rPr>
                <w:rFonts w:hint="eastAsia"/>
              </w:rPr>
              <w:t>）</w:t>
            </w:r>
          </w:p>
          <w:p/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rPr>
                <w:rFonts w:hint="eastAsia"/>
              </w:rPr>
              <w:t>注</w:t>
            </w:r>
            <w:r>
              <w:t>：研发投入包括对</w:t>
            </w:r>
            <w:r>
              <w:rPr>
                <w:rFonts w:hint="eastAsia"/>
              </w:rPr>
              <w:t>场地</w:t>
            </w:r>
            <w:r>
              <w:t>、</w:t>
            </w:r>
            <w:r>
              <w:rPr>
                <w:rFonts w:hint="eastAsia"/>
              </w:rPr>
              <w:t>设备</w:t>
            </w:r>
            <w:r>
              <w:t>、人员、材料</w:t>
            </w:r>
            <w:r>
              <w:rPr>
                <w:rFonts w:hint="eastAsia"/>
              </w:rPr>
              <w:t>和</w:t>
            </w:r>
            <w:r>
              <w:t>相关技术的投入。</w:t>
            </w:r>
          </w:p>
        </w:tc>
      </w:tr>
    </w:tbl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16.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公司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运动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地材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产品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的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相关专利有效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数量？</w:t>
      </w:r>
    </w:p>
    <w:tbl>
      <w:tblPr>
        <w:tblStyle w:val="9"/>
        <w:tblW w:w="3778" w:type="pct"/>
        <w:tblInd w:w="1129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728"/>
        <w:gridCol w:w="2964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633" w:type="dxa"/>
            <w:shd w:val="clear" w:color="auto" w:fill="D9E5ED"/>
          </w:tcPr>
          <w:p>
            <w:pPr>
              <w:ind w:firstLine="400"/>
              <w:jc w:val="center"/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2888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有效数量（个）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63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288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63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288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63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hint="eastAsia"/>
              </w:rPr>
              <w:t>外观设计</w:t>
            </w:r>
          </w:p>
        </w:tc>
        <w:tc>
          <w:tcPr>
            <w:tcW w:w="288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63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其他</w:t>
            </w:r>
          </w:p>
        </w:tc>
        <w:tc>
          <w:tcPr>
            <w:tcW w:w="288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/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32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32"/>
        </w:rPr>
        <w:t xml:space="preserve">17.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32"/>
        </w:rPr>
        <w:t>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32"/>
        </w:rPr>
        <w:t>公司在发展过程中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32"/>
        </w:rPr>
        <w:t>面临哪些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32"/>
        </w:rPr>
        <w:t>困难？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32"/>
        </w:rPr>
        <w:t>多选题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32"/>
        </w:rPr>
        <w:t>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企业</w:t>
            </w:r>
            <w:r>
              <w:t>对行业</w:t>
            </w:r>
            <w:r>
              <w:rPr>
                <w:rFonts w:hint="eastAsia"/>
              </w:rPr>
              <w:t>及</w:t>
            </w:r>
            <w:r>
              <w:t>市场需求了解不清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</w:t>
            </w:r>
            <w:r>
              <w:rPr>
                <w:rFonts w:hint="eastAsia"/>
              </w:rPr>
              <w:t>企业</w:t>
            </w:r>
            <w:r>
              <w:t>融资渠道受限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企业</w:t>
            </w:r>
            <w:r>
              <w:t>在上下游话语权</w:t>
            </w:r>
            <w:r>
              <w:rPr>
                <w:rFonts w:hint="eastAsia"/>
              </w:rPr>
              <w:t>不足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D）</w:t>
            </w:r>
            <w:r>
              <w:rPr>
                <w:rFonts w:hint="eastAsia"/>
              </w:rPr>
              <w:t>专业</w:t>
            </w:r>
            <w:r>
              <w:t>技术人才资源有限</w:t>
            </w:r>
            <w:r>
              <w:rPr>
                <w:rFonts w:hint="eastAsia"/>
              </w:rPr>
              <w:t>，招聘困难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E）</w:t>
            </w:r>
            <w:r>
              <w:rPr>
                <w:rFonts w:hint="eastAsia"/>
              </w:rPr>
              <w:t>行业</w:t>
            </w:r>
            <w:r>
              <w:t>内</w:t>
            </w:r>
            <w:r>
              <w:rPr>
                <w:rFonts w:hint="eastAsia"/>
              </w:rPr>
              <w:t>企业</w:t>
            </w:r>
            <w:r>
              <w:t>联动性</w:t>
            </w:r>
            <w:r>
              <w:rPr>
                <w:rFonts w:hint="eastAsia"/>
              </w:rPr>
              <w:t>弱，</w:t>
            </w:r>
            <w:r>
              <w:t>无法发挥协同效应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F）品牌</w:t>
            </w:r>
            <w:r>
              <w:t>宣传推广难度大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rPr>
                <w:rFonts w:hint="eastAsia"/>
              </w:rPr>
              <w:t>G）行业</w:t>
            </w:r>
            <w:r>
              <w:t>恶性</w:t>
            </w:r>
            <w:r>
              <w:rPr>
                <w:rFonts w:hint="eastAsia"/>
              </w:rPr>
              <w:t>竞争，</w:t>
            </w:r>
            <w:r>
              <w:t>企业经济效益差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H）</w:t>
            </w:r>
            <w:r>
              <w:rPr>
                <w:rFonts w:hint="eastAsia"/>
              </w:rPr>
              <w:t>其他</w:t>
            </w:r>
          </w:p>
        </w:tc>
      </w:tr>
    </w:tbl>
    <w:p>
      <w:r>
        <w:t>____________________________</w:t>
      </w:r>
    </w:p>
    <w:p/>
    <w:p>
      <w:pPr>
        <w:pStyle w:val="2"/>
        <w:keepLines/>
        <w:widowControl w:val="0"/>
        <w:spacing w:before="120" w:after="120" w:line="440" w:lineRule="exact"/>
        <w:jc w:val="both"/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</w:pP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 xml:space="preserve">18. 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贵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公司希望运动地材协会在公司未来的发展中提供哪些支持？ [</w:t>
      </w:r>
      <w:r>
        <w:rPr>
          <w:rFonts w:hint="eastAsia" w:asciiTheme="majorHAnsi" w:hAnsiTheme="majorHAnsi" w:eastAsiaTheme="majorEastAsia" w:cstheme="majorBidi"/>
          <w:iCs w:val="0"/>
          <w:kern w:val="2"/>
          <w:sz w:val="24"/>
          <w:szCs w:val="24"/>
        </w:rPr>
        <w:t>多选</w:t>
      </w:r>
      <w:r>
        <w:rPr>
          <w:rFonts w:asciiTheme="majorHAnsi" w:hAnsiTheme="majorHAnsi" w:eastAsiaTheme="majorEastAsia" w:cstheme="majorBidi"/>
          <w:iCs w:val="0"/>
          <w:kern w:val="2"/>
          <w:sz w:val="24"/>
          <w:szCs w:val="24"/>
        </w:rPr>
        <w:t>题] *</w:t>
      </w:r>
      <w:r>
        <w:t>_______</w:t>
      </w:r>
    </w:p>
    <w:tbl>
      <w:tblPr>
        <w:tblStyle w:val="9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A）</w:t>
            </w:r>
            <w:r>
              <w:rPr>
                <w:rFonts w:hint="eastAsia"/>
              </w:rPr>
              <w:t>运动</w:t>
            </w:r>
            <w:r>
              <w:t>地材标准认证</w:t>
            </w:r>
            <w:r>
              <w:rPr>
                <w:rFonts w:hint="eastAsia"/>
              </w:rPr>
              <w:t>服务工作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B）</w:t>
            </w:r>
            <w:r>
              <w:rPr>
                <w:rFonts w:hint="eastAsia"/>
              </w:rPr>
              <w:t>搭建企业资源对接</w:t>
            </w:r>
            <w:r>
              <w:t>平台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C）</w:t>
            </w:r>
            <w:r>
              <w:rPr>
                <w:rFonts w:hint="eastAsia"/>
              </w:rPr>
              <w:t>搭建行业信息交流</w:t>
            </w:r>
            <w:r>
              <w:t>平台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D）帮助企业寻找政策机会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r>
              <w:t>E）</w:t>
            </w:r>
            <w:r>
              <w:rPr>
                <w:rFonts w:hint="eastAsia"/>
              </w:rPr>
              <w:t>协助</w:t>
            </w:r>
            <w:r>
              <w:t>企业</w:t>
            </w:r>
            <w:r>
              <w:rPr>
                <w:rFonts w:hint="eastAsia"/>
              </w:rPr>
              <w:t>融资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F）</w:t>
            </w:r>
            <w:r>
              <w:rPr>
                <w:rFonts w:hint="eastAsia"/>
              </w:rPr>
              <w:t>扩大</w:t>
            </w:r>
            <w:r>
              <w:t>企业的宣发渠道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G）</w:t>
            </w:r>
            <w:r>
              <w:rPr>
                <w:rFonts w:hint="eastAsia"/>
              </w:rPr>
              <w:t>举办</w:t>
            </w:r>
            <w:r>
              <w:t>论坛</w:t>
            </w:r>
            <w:r>
              <w:rPr>
                <w:rFonts w:hint="eastAsia"/>
              </w:rPr>
              <w:t>及</w:t>
            </w:r>
            <w:r>
              <w:t>会议，</w:t>
            </w:r>
            <w:r>
              <w:rPr>
                <w:rFonts w:hint="eastAsia"/>
              </w:rPr>
              <w:t>促进</w:t>
            </w:r>
            <w:r>
              <w:t>国际合作</w:t>
            </w:r>
            <w:r>
              <w:rPr>
                <w:rFonts w:hint="eastAsia"/>
              </w:rPr>
              <w:t>，提升本土品牌</w:t>
            </w:r>
            <w:r>
              <w:t>国际影响力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>H）</w:t>
            </w:r>
            <w:r>
              <w:rPr>
                <w:rFonts w:hint="eastAsia"/>
              </w:rPr>
              <w:t>其他</w:t>
            </w:r>
          </w:p>
        </w:tc>
      </w:tr>
    </w:tbl>
    <w:p>
      <w:r>
        <w:t>____________________________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947804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13"/>
      </w:pBdr>
    </w:pPr>
  </w:p>
  <w:p>
    <w:pPr>
      <w:pStyle w:val="7"/>
      <w:pBdr>
        <w:bottom w:val="single" w:color="auto" w:sz="6" w:space="13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4217035</wp:posOffset>
          </wp:positionH>
          <wp:positionV relativeFrom="paragraph">
            <wp:posOffset>22860</wp:posOffset>
          </wp:positionV>
          <wp:extent cx="1276350" cy="260985"/>
          <wp:effectExtent l="0" t="0" r="0" b="571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260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28"/>
    <w:rsid w:val="00014100"/>
    <w:rsid w:val="000143F5"/>
    <w:rsid w:val="0003465C"/>
    <w:rsid w:val="00056D75"/>
    <w:rsid w:val="00074AA5"/>
    <w:rsid w:val="00074AFC"/>
    <w:rsid w:val="000809EA"/>
    <w:rsid w:val="000C2DC2"/>
    <w:rsid w:val="000F11A9"/>
    <w:rsid w:val="000F686D"/>
    <w:rsid w:val="00115BF3"/>
    <w:rsid w:val="0012508A"/>
    <w:rsid w:val="00142DE7"/>
    <w:rsid w:val="001471C8"/>
    <w:rsid w:val="00170726"/>
    <w:rsid w:val="00176D80"/>
    <w:rsid w:val="001A4CC1"/>
    <w:rsid w:val="001E5B8A"/>
    <w:rsid w:val="001F1BEA"/>
    <w:rsid w:val="00252B76"/>
    <w:rsid w:val="00265F89"/>
    <w:rsid w:val="00274B85"/>
    <w:rsid w:val="002804BD"/>
    <w:rsid w:val="00306FE7"/>
    <w:rsid w:val="00307E0E"/>
    <w:rsid w:val="0033209A"/>
    <w:rsid w:val="00356D05"/>
    <w:rsid w:val="00395A03"/>
    <w:rsid w:val="00396F5D"/>
    <w:rsid w:val="003A078C"/>
    <w:rsid w:val="003B4234"/>
    <w:rsid w:val="003D3476"/>
    <w:rsid w:val="003D618D"/>
    <w:rsid w:val="003F0A8B"/>
    <w:rsid w:val="004B4A9B"/>
    <w:rsid w:val="004B52D0"/>
    <w:rsid w:val="004B7540"/>
    <w:rsid w:val="004C46EF"/>
    <w:rsid w:val="004E0942"/>
    <w:rsid w:val="004F36E1"/>
    <w:rsid w:val="004F4228"/>
    <w:rsid w:val="00501F16"/>
    <w:rsid w:val="00526D17"/>
    <w:rsid w:val="0056799D"/>
    <w:rsid w:val="00592F0A"/>
    <w:rsid w:val="005B42E0"/>
    <w:rsid w:val="005B67E3"/>
    <w:rsid w:val="005C0105"/>
    <w:rsid w:val="005F0E08"/>
    <w:rsid w:val="0060076A"/>
    <w:rsid w:val="00607FE5"/>
    <w:rsid w:val="00620E72"/>
    <w:rsid w:val="006549B8"/>
    <w:rsid w:val="00671138"/>
    <w:rsid w:val="006749B8"/>
    <w:rsid w:val="00685607"/>
    <w:rsid w:val="00687D43"/>
    <w:rsid w:val="0069565A"/>
    <w:rsid w:val="006A45C4"/>
    <w:rsid w:val="006B1C6C"/>
    <w:rsid w:val="006D4485"/>
    <w:rsid w:val="00731313"/>
    <w:rsid w:val="00775BC4"/>
    <w:rsid w:val="0077698C"/>
    <w:rsid w:val="007B4657"/>
    <w:rsid w:val="007E1979"/>
    <w:rsid w:val="00802F51"/>
    <w:rsid w:val="008254E5"/>
    <w:rsid w:val="00837E50"/>
    <w:rsid w:val="00872437"/>
    <w:rsid w:val="008A0577"/>
    <w:rsid w:val="008C770F"/>
    <w:rsid w:val="008E77BC"/>
    <w:rsid w:val="00903EFD"/>
    <w:rsid w:val="00904C11"/>
    <w:rsid w:val="009212DB"/>
    <w:rsid w:val="009242F4"/>
    <w:rsid w:val="0094533F"/>
    <w:rsid w:val="00947269"/>
    <w:rsid w:val="00957A0B"/>
    <w:rsid w:val="0098413B"/>
    <w:rsid w:val="00990D79"/>
    <w:rsid w:val="009D08ED"/>
    <w:rsid w:val="009F7EF5"/>
    <w:rsid w:val="00A01653"/>
    <w:rsid w:val="00A25A86"/>
    <w:rsid w:val="00A37C4F"/>
    <w:rsid w:val="00A534D5"/>
    <w:rsid w:val="00A53A2B"/>
    <w:rsid w:val="00A679D1"/>
    <w:rsid w:val="00AB03CC"/>
    <w:rsid w:val="00AC6E40"/>
    <w:rsid w:val="00B104C2"/>
    <w:rsid w:val="00B66E43"/>
    <w:rsid w:val="00B75533"/>
    <w:rsid w:val="00B76BD6"/>
    <w:rsid w:val="00B85454"/>
    <w:rsid w:val="00BB5BF2"/>
    <w:rsid w:val="00BC7E7C"/>
    <w:rsid w:val="00BE1C1B"/>
    <w:rsid w:val="00BF304A"/>
    <w:rsid w:val="00BF4967"/>
    <w:rsid w:val="00C23BE9"/>
    <w:rsid w:val="00C24370"/>
    <w:rsid w:val="00C37B17"/>
    <w:rsid w:val="00C476E1"/>
    <w:rsid w:val="00C50E9C"/>
    <w:rsid w:val="00C524C4"/>
    <w:rsid w:val="00C554DB"/>
    <w:rsid w:val="00C91E1F"/>
    <w:rsid w:val="00C9608C"/>
    <w:rsid w:val="00CB43E6"/>
    <w:rsid w:val="00CC0EF9"/>
    <w:rsid w:val="00CC51F2"/>
    <w:rsid w:val="00CD2278"/>
    <w:rsid w:val="00CD6368"/>
    <w:rsid w:val="00CF71DB"/>
    <w:rsid w:val="00D072CB"/>
    <w:rsid w:val="00D23B81"/>
    <w:rsid w:val="00D3123E"/>
    <w:rsid w:val="00D44E46"/>
    <w:rsid w:val="00D74409"/>
    <w:rsid w:val="00E1383F"/>
    <w:rsid w:val="00E20207"/>
    <w:rsid w:val="00E57310"/>
    <w:rsid w:val="00E80174"/>
    <w:rsid w:val="00EE5B8A"/>
    <w:rsid w:val="00F12265"/>
    <w:rsid w:val="00F263EC"/>
    <w:rsid w:val="00F36197"/>
    <w:rsid w:val="00F50B26"/>
    <w:rsid w:val="00F54073"/>
    <w:rsid w:val="00F83B4C"/>
    <w:rsid w:val="00F93A8A"/>
    <w:rsid w:val="00FA4F2A"/>
    <w:rsid w:val="00FE5389"/>
    <w:rsid w:val="14702A95"/>
    <w:rsid w:val="79E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5"/>
    <w:basedOn w:val="1"/>
    <w:next w:val="1"/>
    <w:link w:val="15"/>
    <w:qFormat/>
    <w:uiPriority w:val="0"/>
    <w:pPr>
      <w:spacing w:before="240" w:after="60"/>
      <w:outlineLvl w:val="4"/>
    </w:pPr>
    <w:rPr>
      <w:rFonts w:eastAsia="Times New Roman"/>
      <w:b/>
      <w:bCs/>
      <w:iCs/>
      <w:color w:val="FF000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uiPriority w:val="99"/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uiPriority w:val="9"/>
    <w:rPr>
      <w:rFonts w:ascii="Times New Roman" w:hAnsi="Times New Roman" w:eastAsia="Times New Roman" w:cs="Times New Roman"/>
      <w:b/>
      <w:bCs/>
      <w:iCs/>
      <w:kern w:val="0"/>
      <w:sz w:val="36"/>
      <w:szCs w:val="36"/>
    </w:rPr>
  </w:style>
  <w:style w:type="character" w:customStyle="1" w:styleId="15">
    <w:name w:val="标题 5 字符"/>
    <w:basedOn w:val="10"/>
    <w:link w:val="3"/>
    <w:uiPriority w:val="0"/>
    <w:rPr>
      <w:rFonts w:ascii="Times New Roman" w:hAnsi="Times New Roman" w:eastAsia="Times New Roman" w:cs="Times New Roman"/>
      <w:b/>
      <w:bCs/>
      <w:iCs/>
      <w:color w:val="FF0000"/>
      <w:kern w:val="0"/>
      <w:sz w:val="20"/>
      <w:szCs w:val="20"/>
    </w:rPr>
  </w:style>
  <w:style w:type="character" w:customStyle="1" w:styleId="16">
    <w:name w:val="批注框文本 字符"/>
    <w:basedOn w:val="10"/>
    <w:link w:val="5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批注文字 字符"/>
    <w:basedOn w:val="10"/>
    <w:link w:val="4"/>
    <w:semiHidden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8">
    <w:name w:val="批注主题 字符"/>
    <w:basedOn w:val="17"/>
    <w:link w:val="8"/>
    <w:semiHidden/>
    <w:uiPriority w:val="99"/>
    <w:rPr>
      <w:rFonts w:ascii="Times New Roman" w:hAnsi="Times New Roman" w:cs="Times New Roman"/>
      <w:b/>
      <w:bCs/>
      <w:kern w:val="0"/>
      <w:sz w:val="24"/>
      <w:szCs w:val="24"/>
    </w:rPr>
  </w:style>
  <w:style w:type="character" w:styleId="19">
    <w:name w:val="Placeholder Text"/>
    <w:basedOn w:val="10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7DF709-CC43-4F7C-8EE9-0E355DC456EC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FC"/>
    <w:rsid w:val="00061396"/>
    <w:rsid w:val="00205D56"/>
    <w:rsid w:val="005C3A6D"/>
    <w:rsid w:val="006256FC"/>
    <w:rsid w:val="006F2636"/>
    <w:rsid w:val="009E5504"/>
    <w:rsid w:val="00D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819-3000-4964-B0B1-FFAD3F8817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568</Words>
  <Characters>3244</Characters>
  <Lines>27</Lines>
  <Paragraphs>7</Paragraphs>
  <TotalTime>194</TotalTime>
  <ScaleCrop>false</ScaleCrop>
  <LinksUpToDate>false</LinksUpToDate>
  <CharactersWithSpaces>3805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2021-03-30T01:03:00Z</dcterms:created>
  <dc:creator>xiacaiyan</dc:creator>
  <cp:lastModifiedBy>张明飞</cp:lastModifiedBy>
  <dcterms:modified xsi:type="dcterms:W3CDTF">2021-04-12T08:29:35Z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FEF9770ADF7D455D8778631A250034F6</vt:lpwstr>
  </property>
</Properties>
</file>