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ascii="Times New Roman" w:hAnsi="Times New Roman" w:eastAsia="微软雅黑" w:cs="Times New Roman"/>
          <w:bCs/>
          <w:sz w:val="24"/>
          <w:szCs w:val="24"/>
        </w:rPr>
        <w:t>附件2：</w:t>
      </w:r>
    </w:p>
    <w:p>
      <w:pPr>
        <w:spacing w:line="360" w:lineRule="auto"/>
        <w:ind w:right="640" w:firstLine="1121" w:firstLineChars="350"/>
        <w:jc w:val="center"/>
        <w:rPr>
          <w:rFonts w:ascii="Times New Roman" w:hAnsi="Times New Roman" w:eastAsia="华文中宋" w:cs="Times New Roman"/>
          <w:b/>
          <w:bCs/>
          <w:sz w:val="2"/>
          <w:szCs w:val="2"/>
        </w:rPr>
      </w:pP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申请免会务费参会报名表</w:t>
      </w:r>
    </w:p>
    <w:p>
      <w:pPr>
        <w:spacing w:line="420" w:lineRule="exact"/>
        <w:jc w:val="left"/>
        <w:rPr>
          <w:rFonts w:ascii="Times New Roman" w:hAnsi="Times New Roman" w:eastAsia="宋体" w:cs="Times New Roman"/>
          <w:sz w:val="20"/>
          <w:szCs w:val="21"/>
        </w:rPr>
      </w:pPr>
      <w:r>
        <w:rPr>
          <w:rFonts w:ascii="Times New Roman" w:hAnsi="Times New Roman" w:eastAsia="宋体" w:cs="Times New Roman"/>
          <w:sz w:val="20"/>
          <w:szCs w:val="21"/>
        </w:rPr>
        <w:t>填报时间：  年   月  日                                                                     单位名称：（单位公章）</w:t>
      </w:r>
    </w:p>
    <w:tbl>
      <w:tblPr>
        <w:tblStyle w:val="3"/>
        <w:tblW w:w="49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277"/>
        <w:gridCol w:w="819"/>
        <w:gridCol w:w="1641"/>
        <w:gridCol w:w="1641"/>
        <w:gridCol w:w="1915"/>
        <w:gridCol w:w="1777"/>
        <w:gridCol w:w="1368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66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单位</w:t>
            </w:r>
          </w:p>
        </w:tc>
        <w:tc>
          <w:tcPr>
            <w:tcW w:w="4534" w:type="pct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466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公益类别</w:t>
            </w:r>
          </w:p>
        </w:tc>
        <w:tc>
          <w:tcPr>
            <w:tcW w:w="4534" w:type="pct"/>
            <w:gridSpan w:val="8"/>
            <w:vAlign w:val="center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1、各级体育行政管理部门直属体育场馆管理中心（设施中心、产业园区）、体育产业中心（产业联合会）、体育训练基地、体育职业学院（运动技术学院）、全民健身中心、奥林匹克体育中心、竞技体育训练中心、社会体育指导中心及项目中心的主要领导、分管领导，以及青少年培训俱乐部和知名企业代表（  ）</w:t>
            </w:r>
          </w:p>
          <w:p>
            <w:pPr>
              <w:spacing w:line="38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2、有以下新建、改建项目单位的主要领导、分管领导及职能处室负责人：</w:t>
            </w:r>
          </w:p>
          <w:p>
            <w:pPr>
              <w:spacing w:line="38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区块链技术开发与应用（  ）游泳馆水处理、除湿及新风系统（  ）LED照明系统（  ）场馆座椅看台、机械舞台及数艺科技（  ）</w:t>
            </w:r>
          </w:p>
          <w:p>
            <w:pPr>
              <w:spacing w:line="38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场馆运营模式改革（  ）智慧场馆（  ）游泳馆防溺水（  ）完善全民健身公园、路径（  ）全民健身中心（  ）体育文化旅游（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66" w:type="pct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项目介绍</w:t>
            </w:r>
          </w:p>
        </w:tc>
        <w:tc>
          <w:tcPr>
            <w:tcW w:w="4534" w:type="pct"/>
            <w:gridSpan w:val="8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新、改建项目名称：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66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4534" w:type="pct"/>
            <w:gridSpan w:val="8"/>
            <w:vAlign w:val="center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项目基本情况: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6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</w:t>
            </w:r>
          </w:p>
        </w:tc>
        <w:tc>
          <w:tcPr>
            <w:tcW w:w="452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性别</w:t>
            </w:r>
          </w:p>
        </w:tc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民族</w:t>
            </w:r>
          </w:p>
        </w:tc>
        <w:tc>
          <w:tcPr>
            <w:tcW w:w="581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职务</w:t>
            </w:r>
          </w:p>
        </w:tc>
        <w:tc>
          <w:tcPr>
            <w:tcW w:w="581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级别</w:t>
            </w:r>
          </w:p>
        </w:tc>
        <w:tc>
          <w:tcPr>
            <w:tcW w:w="678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办公电话</w:t>
            </w:r>
          </w:p>
        </w:tc>
        <w:tc>
          <w:tcPr>
            <w:tcW w:w="629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手机</w:t>
            </w:r>
          </w:p>
        </w:tc>
        <w:tc>
          <w:tcPr>
            <w:tcW w:w="484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是否单住</w:t>
            </w:r>
          </w:p>
        </w:tc>
        <w:tc>
          <w:tcPr>
            <w:tcW w:w="839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66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290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839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按照当地疫情防控要求，需实名制观展，请填写参会人身份证号：</w:t>
            </w:r>
          </w:p>
        </w:tc>
      </w:tr>
    </w:tbl>
    <w:p>
      <w:pPr>
        <w:spacing w:line="360" w:lineRule="auto"/>
        <w:ind w:firstLine="1100" w:firstLineChars="550"/>
        <w:rPr>
          <w:rFonts w:ascii="Times New Roman" w:hAnsi="Times New Roman" w:eastAsia="宋体" w:cs="Times New Roman"/>
          <w:sz w:val="20"/>
          <w:szCs w:val="20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3209A"/>
    <w:rsid w:val="2393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2020-09-22T12:50:00Z</dcterms:created>
  <dc:creator>张明飞</dc:creator>
  <cp:lastModifiedBy>张明飞</cp:lastModifiedBy>
  <dcterms:modified xsi:type="dcterms:W3CDTF">2020-09-22T12:50:52Z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