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D61E2" w14:textId="77777777" w:rsidR="00974212" w:rsidRPr="004B32E2" w:rsidRDefault="00974212" w:rsidP="00237A4B">
      <w:pPr>
        <w:spacing w:line="360" w:lineRule="auto"/>
        <w:ind w:right="640"/>
        <w:rPr>
          <w:rFonts w:ascii="仿宋_GB2312" w:eastAsia="仿宋_GB2312" w:hAnsi="华文楷体"/>
          <w:b/>
          <w:sz w:val="30"/>
          <w:szCs w:val="30"/>
        </w:rPr>
      </w:pPr>
      <w:bookmarkStart w:id="0" w:name="_GoBack"/>
      <w:bookmarkEnd w:id="0"/>
      <w:r w:rsidRPr="004B32E2">
        <w:rPr>
          <w:rFonts w:ascii="仿宋_GB2312" w:eastAsia="仿宋_GB2312" w:hAnsi="华文楷体" w:hint="eastAsia"/>
          <w:b/>
          <w:sz w:val="30"/>
          <w:szCs w:val="30"/>
        </w:rPr>
        <w:t>附件5：</w:t>
      </w:r>
    </w:p>
    <w:p w14:paraId="48810D5E" w14:textId="77777777" w:rsidR="00974212" w:rsidRPr="00145910" w:rsidRDefault="00974212" w:rsidP="00145910">
      <w:pPr>
        <w:spacing w:line="360" w:lineRule="auto"/>
        <w:ind w:right="640" w:firstLineChars="350" w:firstLine="1120"/>
        <w:jc w:val="center"/>
        <w:rPr>
          <w:rFonts w:ascii="华文中宋" w:eastAsia="华文中宋" w:hAnsi="华文中宋" w:cs="Times New Roman"/>
          <w:sz w:val="32"/>
          <w:szCs w:val="30"/>
        </w:rPr>
      </w:pPr>
      <w:r w:rsidRPr="00145910">
        <w:rPr>
          <w:rFonts w:ascii="华文中宋" w:eastAsia="华文中宋" w:hAnsi="华文中宋" w:cs="Times New Roman" w:hint="eastAsia"/>
          <w:sz w:val="32"/>
          <w:szCs w:val="30"/>
        </w:rPr>
        <w:t>中国体育用品业联合会公益咨询、培训简介</w:t>
      </w:r>
    </w:p>
    <w:p w14:paraId="19EAA924"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中国体育用品业联合会（以下简称联合会）成立于1993年。肩负着促进体育事业和体育产业协调发展，为加快建设公共体育服务体系和全面建成小康社会做出贡献的社会责任。</w:t>
      </w:r>
    </w:p>
    <w:p w14:paraId="5A678352"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国务院印发的全民健身计划（2016-2020）通知中指出，要积极发挥全国性体育社会组织在开展全民健身活动和提供专业指导服务等方面的示范龙头作用；国家体育总局提出要做好“六个身边”工程建设，加快破解“健身去哪”难题的具体指示，结合联合会的行业优势、专家优势、资源优势和特有的供应商体系优势，经研究决定，开展公益咨询、培训服务。</w:t>
      </w:r>
    </w:p>
    <w:p w14:paraId="5025D84D"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1、活动组织</w:t>
      </w:r>
    </w:p>
    <w:p w14:paraId="56E7D0F2"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主办方：中国体育用品业联合会</w:t>
      </w:r>
    </w:p>
    <w:p w14:paraId="1647BEFD"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承办方：中国体育用品业联合会场馆事业专家工作委员会</w:t>
      </w:r>
    </w:p>
    <w:p w14:paraId="5976B90A"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2、公益咨询内容</w:t>
      </w:r>
    </w:p>
    <w:p w14:paraId="3AA59943"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体育场、体育馆、游泳馆、体育综合体、全民健身中心、体育训练基地（产业园区）、智慧体育公园、体育小镇等设施规划、设计、建设、运营、改造、开发以及场馆运营模式改革、赛事组织与推广等领域。具体包括：</w:t>
      </w:r>
    </w:p>
    <w:p w14:paraId="7DF57701"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（1）体育设施新建、改建项目总体规划方案；</w:t>
      </w:r>
    </w:p>
    <w:p w14:paraId="4CE34F22"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（2）体育设施运营业态布局、运营内容导入总体解决方案；</w:t>
      </w:r>
    </w:p>
    <w:p w14:paraId="475FA93D"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（3）各细分领域产品、技术及服务最新标准及趋势应用方案；</w:t>
      </w:r>
    </w:p>
    <w:p w14:paraId="3BEC537D"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（4）多渠道、多方式资金筹措解决方案；</w:t>
      </w:r>
    </w:p>
    <w:p w14:paraId="744BC370"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（5）跨部门项目论证专家支持方案；</w:t>
      </w:r>
    </w:p>
    <w:p w14:paraId="1995A882"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（6）体育设施新建、改建项目总体运营方案；</w:t>
      </w:r>
    </w:p>
    <w:p w14:paraId="1D6E50C8"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（7）体育设施运营业态动态调整与进一步跟踪服务方案。</w:t>
      </w:r>
    </w:p>
    <w:p w14:paraId="2C1DBC0F"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3、公益培训内容</w:t>
      </w:r>
    </w:p>
    <w:p w14:paraId="0BC45628"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（1）赛事组织与市场开发；</w:t>
      </w:r>
    </w:p>
    <w:p w14:paraId="0629F3AF"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（2）赛时设施设备使用与维护解决方案；</w:t>
      </w:r>
    </w:p>
    <w:p w14:paraId="12762811"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（3）赛后场馆利用与产业开发；</w:t>
      </w:r>
    </w:p>
    <w:p w14:paraId="59EBBD16"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（4）赛事运营保障工作团队的专业人员培训；</w:t>
      </w:r>
    </w:p>
    <w:p w14:paraId="43C1D593"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lastRenderedPageBreak/>
        <w:t>（5）风险管理培训；</w:t>
      </w:r>
    </w:p>
    <w:p w14:paraId="7E2B4768"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（6）标准宣贯培训。</w:t>
      </w:r>
    </w:p>
    <w:p w14:paraId="5D5F6D45"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4、开展程序：</w:t>
      </w:r>
    </w:p>
    <w:p w14:paraId="30EFE016"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（1）申请方提出申请</w:t>
      </w:r>
    </w:p>
    <w:p w14:paraId="7D7474AB"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（2）承办方成立项目专家组</w:t>
      </w:r>
    </w:p>
    <w:p w14:paraId="77ACCBAA"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（3）开展公益咨询/培训</w:t>
      </w:r>
    </w:p>
    <w:p w14:paraId="3B0E293A"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（4）出具公益咨询/培训报告</w:t>
      </w:r>
    </w:p>
    <w:p w14:paraId="29506246"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5、双方职责：</w:t>
      </w:r>
    </w:p>
    <w:p w14:paraId="0BD6E6DB"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（1）申请方：提出申请；明确咨询范围与领域；提供会议室；安排现场考察及专家接送站。</w:t>
      </w:r>
    </w:p>
    <w:p w14:paraId="4E6327B7"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2）承办方：根据申请方需求，由承办方从场馆事业专家工作委员会中遴选专家组建专家团队，经与申请方协商后报主办方批准，成立项目专家组；与申请方共同商定开展公益咨询/培训的时间；负担全部专家的差旅费、食宿费、专家咨询费、专家课时费，出具咨询/培训报告。</w:t>
      </w:r>
    </w:p>
    <w:p w14:paraId="4CF76E3F" w14:textId="77777777" w:rsidR="00974212" w:rsidRPr="00F42D11" w:rsidRDefault="00974212" w:rsidP="003E7D1F">
      <w:pPr>
        <w:spacing w:line="360" w:lineRule="auto"/>
        <w:ind w:firstLineChars="200" w:firstLine="480"/>
        <w:rPr>
          <w:rFonts w:ascii="宋体" w:eastAsia="宋体" w:hAnsi="宋体"/>
          <w:sz w:val="24"/>
          <w:szCs w:val="28"/>
        </w:rPr>
      </w:pPr>
    </w:p>
    <w:p w14:paraId="4B4D4DC3" w14:textId="77777777" w:rsidR="00974212" w:rsidRPr="00F42D11" w:rsidRDefault="00974212" w:rsidP="003E7D1F">
      <w:pPr>
        <w:spacing w:line="360" w:lineRule="auto"/>
        <w:ind w:firstLineChars="200" w:firstLine="480"/>
        <w:rPr>
          <w:rFonts w:ascii="宋体" w:eastAsia="宋体" w:hAnsi="宋体"/>
          <w:spacing w:val="-10"/>
          <w:sz w:val="24"/>
          <w:szCs w:val="28"/>
        </w:rPr>
      </w:pPr>
      <w:r w:rsidRPr="00F42D11">
        <w:rPr>
          <w:rFonts w:ascii="宋体" w:eastAsia="宋体" w:hAnsi="宋体" w:hint="eastAsia"/>
          <w:sz w:val="24"/>
          <w:szCs w:val="28"/>
        </w:rPr>
        <w:t xml:space="preserve">项目联系人：孙冉 </w:t>
      </w:r>
      <w:r w:rsidRPr="00F42D11">
        <w:rPr>
          <w:rFonts w:ascii="宋体" w:eastAsia="宋体" w:hAnsi="宋体" w:hint="eastAsia"/>
          <w:spacing w:val="-10"/>
          <w:sz w:val="24"/>
          <w:szCs w:val="28"/>
        </w:rPr>
        <w:t>中国体育用品业联合会场馆事业专家工作委员会副秘书长</w:t>
      </w:r>
    </w:p>
    <w:p w14:paraId="6FAD1ABD"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电  话：（010）87108881-432、13810489365（</w:t>
      </w:r>
      <w:proofErr w:type="gramStart"/>
      <w:r w:rsidRPr="00F42D11">
        <w:rPr>
          <w:rFonts w:ascii="宋体" w:eastAsia="宋体" w:hAnsi="宋体" w:hint="eastAsia"/>
          <w:sz w:val="24"/>
          <w:szCs w:val="28"/>
        </w:rPr>
        <w:t>微信同</w:t>
      </w:r>
      <w:proofErr w:type="gramEnd"/>
      <w:r w:rsidRPr="00F42D11">
        <w:rPr>
          <w:rFonts w:ascii="宋体" w:eastAsia="宋体" w:hAnsi="宋体" w:hint="eastAsia"/>
          <w:sz w:val="24"/>
          <w:szCs w:val="28"/>
        </w:rPr>
        <w:t>号）</w:t>
      </w:r>
    </w:p>
    <w:p w14:paraId="5EE7A9E3"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传  真：（010）87183075</w:t>
      </w:r>
    </w:p>
    <w:p w14:paraId="786D5296"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E-mail：</w:t>
      </w:r>
      <w:hyperlink r:id="rId7" w:history="1">
        <w:r w:rsidRPr="00F42D11">
          <w:rPr>
            <w:rFonts w:ascii="宋体" w:eastAsia="宋体" w:hAnsi="宋体" w:hint="eastAsia"/>
            <w:sz w:val="24"/>
            <w:szCs w:val="28"/>
          </w:rPr>
          <w:t>sunran@sportshow.com.cn</w:t>
        </w:r>
      </w:hyperlink>
    </w:p>
    <w:p w14:paraId="15063EA1"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项目负责人：</w:t>
      </w:r>
      <w:proofErr w:type="gramStart"/>
      <w:r w:rsidRPr="00F42D11">
        <w:rPr>
          <w:rFonts w:ascii="宋体" w:eastAsia="宋体" w:hAnsi="宋体" w:hint="eastAsia"/>
          <w:sz w:val="24"/>
          <w:szCs w:val="28"/>
        </w:rPr>
        <w:t>杜健</w:t>
      </w:r>
      <w:proofErr w:type="gramEnd"/>
      <w:r w:rsidRPr="00F42D11">
        <w:rPr>
          <w:rFonts w:ascii="宋体" w:eastAsia="宋体" w:hAnsi="宋体" w:hint="eastAsia"/>
          <w:sz w:val="24"/>
          <w:szCs w:val="28"/>
        </w:rPr>
        <w:t xml:space="preserve"> 中国体育用品业联合会场馆事业专家工作委员会秘书长</w:t>
      </w:r>
    </w:p>
    <w:p w14:paraId="2B9D5CF6"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电  话：（010）87108881-431、18618197496（</w:t>
      </w:r>
      <w:proofErr w:type="gramStart"/>
      <w:r w:rsidRPr="00F42D11">
        <w:rPr>
          <w:rFonts w:ascii="宋体" w:eastAsia="宋体" w:hAnsi="宋体" w:hint="eastAsia"/>
          <w:sz w:val="24"/>
          <w:szCs w:val="28"/>
        </w:rPr>
        <w:t>微信同</w:t>
      </w:r>
      <w:proofErr w:type="gramEnd"/>
      <w:r w:rsidRPr="00F42D11">
        <w:rPr>
          <w:rFonts w:ascii="宋体" w:eastAsia="宋体" w:hAnsi="宋体" w:hint="eastAsia"/>
          <w:sz w:val="24"/>
          <w:szCs w:val="28"/>
        </w:rPr>
        <w:t>号）</w:t>
      </w:r>
    </w:p>
    <w:p w14:paraId="4F04253B"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传  真：（010）87183075</w:t>
      </w:r>
    </w:p>
    <w:p w14:paraId="6D15166E" w14:textId="77777777" w:rsidR="00974212" w:rsidRPr="00F42D11" w:rsidRDefault="00974212" w:rsidP="003E7D1F">
      <w:pPr>
        <w:spacing w:line="360" w:lineRule="auto"/>
        <w:ind w:firstLineChars="200" w:firstLine="480"/>
        <w:rPr>
          <w:rFonts w:ascii="宋体" w:eastAsia="宋体" w:hAnsi="宋体"/>
          <w:sz w:val="24"/>
          <w:szCs w:val="28"/>
        </w:rPr>
      </w:pPr>
      <w:r w:rsidRPr="00F42D11">
        <w:rPr>
          <w:rFonts w:ascii="宋体" w:eastAsia="宋体" w:hAnsi="宋体" w:hint="eastAsia"/>
          <w:sz w:val="24"/>
          <w:szCs w:val="28"/>
        </w:rPr>
        <w:t>E-mail：dujian@sportshow.com.cn</w:t>
      </w:r>
    </w:p>
    <w:p w14:paraId="5D0A7D89" w14:textId="77777777" w:rsidR="004E58A5" w:rsidRPr="004B32E2" w:rsidRDefault="004E58A5" w:rsidP="003E7D1F">
      <w:pPr>
        <w:spacing w:line="360" w:lineRule="auto"/>
        <w:ind w:right="280" w:firstLine="640"/>
        <w:jc w:val="right"/>
        <w:rPr>
          <w:rFonts w:ascii="仿宋_GB2312" w:eastAsia="仿宋_GB2312" w:hAnsi="华文楷体" w:cs="Times New Roman"/>
          <w:sz w:val="30"/>
          <w:szCs w:val="30"/>
        </w:rPr>
      </w:pPr>
    </w:p>
    <w:sectPr w:rsidR="004E58A5" w:rsidRPr="004B32E2" w:rsidSect="00A3480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3B627" w14:textId="77777777" w:rsidR="00852D94" w:rsidRDefault="00852D94" w:rsidP="00A53A3C">
      <w:r>
        <w:separator/>
      </w:r>
    </w:p>
  </w:endnote>
  <w:endnote w:type="continuationSeparator" w:id="0">
    <w:p w14:paraId="68A17EB1" w14:textId="77777777" w:rsidR="00852D94" w:rsidRDefault="00852D94" w:rsidP="00A5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14822" w14:textId="77777777" w:rsidR="00852D94" w:rsidRDefault="00852D94" w:rsidP="00A53A3C">
      <w:r>
        <w:separator/>
      </w:r>
    </w:p>
  </w:footnote>
  <w:footnote w:type="continuationSeparator" w:id="0">
    <w:p w14:paraId="5054FCF3" w14:textId="77777777" w:rsidR="00852D94" w:rsidRDefault="00852D94" w:rsidP="00A53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34B5F"/>
    <w:multiLevelType w:val="hybridMultilevel"/>
    <w:tmpl w:val="94E82D36"/>
    <w:lvl w:ilvl="0" w:tplc="A89C053E">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2EF65077"/>
    <w:multiLevelType w:val="hybridMultilevel"/>
    <w:tmpl w:val="32741D9A"/>
    <w:lvl w:ilvl="0" w:tplc="48E866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E4B57EE"/>
    <w:multiLevelType w:val="hybridMultilevel"/>
    <w:tmpl w:val="14AEB57C"/>
    <w:lvl w:ilvl="0" w:tplc="6C1A8DB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7CF4691E"/>
    <w:multiLevelType w:val="hybridMultilevel"/>
    <w:tmpl w:val="D130CC52"/>
    <w:lvl w:ilvl="0" w:tplc="1688D0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2E"/>
    <w:rsid w:val="0001245A"/>
    <w:rsid w:val="0004017E"/>
    <w:rsid w:val="0005588D"/>
    <w:rsid w:val="000F4B90"/>
    <w:rsid w:val="00101D84"/>
    <w:rsid w:val="00145910"/>
    <w:rsid w:val="001529C0"/>
    <w:rsid w:val="001550AD"/>
    <w:rsid w:val="001B32DD"/>
    <w:rsid w:val="001F0782"/>
    <w:rsid w:val="0020010F"/>
    <w:rsid w:val="002177F8"/>
    <w:rsid w:val="00237A4B"/>
    <w:rsid w:val="00250F11"/>
    <w:rsid w:val="00251068"/>
    <w:rsid w:val="002540A4"/>
    <w:rsid w:val="00262CAC"/>
    <w:rsid w:val="00262CFA"/>
    <w:rsid w:val="0029411C"/>
    <w:rsid w:val="00352937"/>
    <w:rsid w:val="00352CC4"/>
    <w:rsid w:val="003A2AA4"/>
    <w:rsid w:val="003E7D1F"/>
    <w:rsid w:val="003F423B"/>
    <w:rsid w:val="004B32E2"/>
    <w:rsid w:val="004C53CE"/>
    <w:rsid w:val="004E58A5"/>
    <w:rsid w:val="004F0CBB"/>
    <w:rsid w:val="00541F88"/>
    <w:rsid w:val="00593291"/>
    <w:rsid w:val="005A56E5"/>
    <w:rsid w:val="005C5272"/>
    <w:rsid w:val="00606D3D"/>
    <w:rsid w:val="00652ED4"/>
    <w:rsid w:val="00683696"/>
    <w:rsid w:val="006A7291"/>
    <w:rsid w:val="006B0E69"/>
    <w:rsid w:val="006B1F69"/>
    <w:rsid w:val="006C1CC7"/>
    <w:rsid w:val="006C7BE9"/>
    <w:rsid w:val="00712DFE"/>
    <w:rsid w:val="00752AD2"/>
    <w:rsid w:val="00760388"/>
    <w:rsid w:val="0078695A"/>
    <w:rsid w:val="007E11FF"/>
    <w:rsid w:val="008232B2"/>
    <w:rsid w:val="00852D94"/>
    <w:rsid w:val="0087175D"/>
    <w:rsid w:val="008A442E"/>
    <w:rsid w:val="008B569A"/>
    <w:rsid w:val="008C0D92"/>
    <w:rsid w:val="008D17B3"/>
    <w:rsid w:val="00906508"/>
    <w:rsid w:val="00950145"/>
    <w:rsid w:val="009525E1"/>
    <w:rsid w:val="00974212"/>
    <w:rsid w:val="00976763"/>
    <w:rsid w:val="00A00D27"/>
    <w:rsid w:val="00A15BCB"/>
    <w:rsid w:val="00A41914"/>
    <w:rsid w:val="00A53A3C"/>
    <w:rsid w:val="00A72C6F"/>
    <w:rsid w:val="00A9251A"/>
    <w:rsid w:val="00AA0AF0"/>
    <w:rsid w:val="00B326F2"/>
    <w:rsid w:val="00B950F9"/>
    <w:rsid w:val="00C079D0"/>
    <w:rsid w:val="00C24548"/>
    <w:rsid w:val="00CB6CA9"/>
    <w:rsid w:val="00D1489A"/>
    <w:rsid w:val="00D37338"/>
    <w:rsid w:val="00D82311"/>
    <w:rsid w:val="00DA094A"/>
    <w:rsid w:val="00DA1D65"/>
    <w:rsid w:val="00DE204E"/>
    <w:rsid w:val="00DE2AF4"/>
    <w:rsid w:val="00E01BBE"/>
    <w:rsid w:val="00E4035E"/>
    <w:rsid w:val="00E75CFA"/>
    <w:rsid w:val="00E761D2"/>
    <w:rsid w:val="00E811E5"/>
    <w:rsid w:val="00EB45EA"/>
    <w:rsid w:val="00EC2935"/>
    <w:rsid w:val="00F42D11"/>
    <w:rsid w:val="00F43E50"/>
    <w:rsid w:val="00F8425C"/>
    <w:rsid w:val="00F87697"/>
    <w:rsid w:val="00FA3A28"/>
    <w:rsid w:val="00FF1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15749"/>
  <w15:chartTrackingRefBased/>
  <w15:docId w15:val="{A116DCFF-494A-42AD-A1D3-AF7A58CE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ED4"/>
    <w:pPr>
      <w:ind w:firstLineChars="200" w:firstLine="420"/>
    </w:pPr>
  </w:style>
  <w:style w:type="paragraph" w:styleId="a4">
    <w:name w:val="Normal (Web)"/>
    <w:basedOn w:val="a"/>
    <w:uiPriority w:val="99"/>
    <w:unhideWhenUsed/>
    <w:rsid w:val="00FF1632"/>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04017E"/>
    <w:rPr>
      <w:i/>
      <w:iCs/>
    </w:rPr>
  </w:style>
  <w:style w:type="paragraph" w:styleId="a6">
    <w:name w:val="Balloon Text"/>
    <w:basedOn w:val="a"/>
    <w:link w:val="a7"/>
    <w:uiPriority w:val="99"/>
    <w:semiHidden/>
    <w:unhideWhenUsed/>
    <w:rsid w:val="00262CAC"/>
    <w:rPr>
      <w:sz w:val="18"/>
      <w:szCs w:val="18"/>
    </w:rPr>
  </w:style>
  <w:style w:type="character" w:customStyle="1" w:styleId="a7">
    <w:name w:val="批注框文本 字符"/>
    <w:basedOn w:val="a0"/>
    <w:link w:val="a6"/>
    <w:uiPriority w:val="99"/>
    <w:semiHidden/>
    <w:rsid w:val="00262CAC"/>
    <w:rPr>
      <w:sz w:val="18"/>
      <w:szCs w:val="18"/>
    </w:rPr>
  </w:style>
  <w:style w:type="paragraph" w:styleId="a8">
    <w:name w:val="header"/>
    <w:basedOn w:val="a"/>
    <w:link w:val="a9"/>
    <w:uiPriority w:val="99"/>
    <w:unhideWhenUsed/>
    <w:rsid w:val="00A53A3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A53A3C"/>
    <w:rPr>
      <w:sz w:val="18"/>
      <w:szCs w:val="18"/>
    </w:rPr>
  </w:style>
  <w:style w:type="paragraph" w:styleId="aa">
    <w:name w:val="footer"/>
    <w:basedOn w:val="a"/>
    <w:link w:val="ab"/>
    <w:uiPriority w:val="99"/>
    <w:unhideWhenUsed/>
    <w:rsid w:val="00A53A3C"/>
    <w:pPr>
      <w:tabs>
        <w:tab w:val="center" w:pos="4153"/>
        <w:tab w:val="right" w:pos="8306"/>
      </w:tabs>
      <w:snapToGrid w:val="0"/>
      <w:jc w:val="left"/>
    </w:pPr>
    <w:rPr>
      <w:sz w:val="18"/>
      <w:szCs w:val="18"/>
    </w:rPr>
  </w:style>
  <w:style w:type="character" w:customStyle="1" w:styleId="ab">
    <w:name w:val="页脚 字符"/>
    <w:basedOn w:val="a0"/>
    <w:link w:val="aa"/>
    <w:uiPriority w:val="99"/>
    <w:rsid w:val="00A53A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nran@sportshow.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j</cp:lastModifiedBy>
  <cp:revision>3</cp:revision>
  <cp:lastPrinted>2019-03-20T10:40:00Z</cp:lastPrinted>
  <dcterms:created xsi:type="dcterms:W3CDTF">2019-03-20T10:53:00Z</dcterms:created>
  <dcterms:modified xsi:type="dcterms:W3CDTF">2019-03-20T10:53:00Z</dcterms:modified>
</cp:coreProperties>
</file>